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BB782" w14:textId="77777777" w:rsidR="00542DC8" w:rsidRDefault="00542DC8" w:rsidP="00542DC8">
      <w:pPr>
        <w:pStyle w:val="Ttulo2"/>
      </w:pPr>
      <w:bookmarkStart w:id="0" w:name="_Toc272487260"/>
      <w:bookmarkStart w:id="1" w:name="_Toc272487583"/>
      <w:bookmarkStart w:id="2" w:name="_Toc272488024"/>
      <w:bookmarkStart w:id="3" w:name="_Toc272513932"/>
      <w:bookmarkStart w:id="4" w:name="_Toc272568940"/>
      <w:bookmarkStart w:id="5" w:name="_Toc266105974"/>
      <w:bookmarkStart w:id="6" w:name="_Toc266185286"/>
      <w:bookmarkStart w:id="7" w:name="_GoBack"/>
      <w:bookmarkEnd w:id="7"/>
      <w:r w:rsidRPr="00403D15">
        <w:t>REQUERIMENTO</w:t>
      </w:r>
      <w:bookmarkEnd w:id="0"/>
      <w:bookmarkEnd w:id="1"/>
      <w:bookmarkEnd w:id="2"/>
      <w:bookmarkEnd w:id="3"/>
      <w:bookmarkEnd w:id="4"/>
      <w:r w:rsidRPr="00403D15">
        <w:t xml:space="preserve"> </w:t>
      </w:r>
    </w:p>
    <w:p w14:paraId="13BBCCFF" w14:textId="77777777" w:rsidR="00542DC8" w:rsidRDefault="00542DC8" w:rsidP="00542DC8">
      <w:pPr>
        <w:pStyle w:val="Ttulo3"/>
      </w:pPr>
      <w:bookmarkStart w:id="8" w:name="_Toc272487261"/>
      <w:bookmarkStart w:id="9" w:name="_Toc272487584"/>
      <w:bookmarkStart w:id="10" w:name="_Toc272488025"/>
      <w:bookmarkStart w:id="11" w:name="_Toc272513933"/>
      <w:bookmarkStart w:id="12" w:name="_Toc272568941"/>
      <w:r w:rsidRPr="00403D15">
        <w:t>BENEFÍCIO</w:t>
      </w:r>
      <w:bookmarkEnd w:id="5"/>
      <w:bookmarkEnd w:id="6"/>
      <w:r>
        <w:t>S EM GERAL</w:t>
      </w:r>
      <w:bookmarkEnd w:id="8"/>
      <w:bookmarkEnd w:id="9"/>
      <w:bookmarkEnd w:id="10"/>
      <w:bookmarkEnd w:id="11"/>
      <w:bookmarkEnd w:id="12"/>
    </w:p>
    <w:p w14:paraId="26B41327" w14:textId="77777777" w:rsidR="00542DC8" w:rsidRPr="0020335B" w:rsidRDefault="00542DC8" w:rsidP="00542DC8"/>
    <w:p w14:paraId="654F81B4" w14:textId="141BC563" w:rsidR="00542DC8" w:rsidRPr="00674AD1" w:rsidRDefault="00542DC8" w:rsidP="00542DC8">
      <w:pPr>
        <w:jc w:val="both"/>
        <w:rPr>
          <w:rFonts w:ascii="Arial" w:hAnsi="Arial" w:cs="Arial"/>
        </w:rPr>
      </w:pPr>
      <w:r w:rsidRPr="00674AD1">
        <w:rPr>
          <w:rFonts w:ascii="Arial" w:hAnsi="Arial" w:cs="Arial"/>
        </w:rPr>
        <w:t>ILUSTRÍSSIMO SENHOR DIRETOR PRESIDENTE DA PREVIDÊNCIA SOCIAL DOS SERVIDORES PÚBLICOS MUNICIPAIS DE</w:t>
      </w:r>
      <w:r w:rsidR="009C7846">
        <w:rPr>
          <w:rFonts w:ascii="Arial" w:hAnsi="Arial" w:cs="Arial"/>
        </w:rPr>
        <w:t xml:space="preserve"> SÃO GABRIEL DO OESTE</w:t>
      </w:r>
      <w:r w:rsidRPr="00674AD1">
        <w:rPr>
          <w:rFonts w:ascii="Arial" w:hAnsi="Arial" w:cs="Arial"/>
        </w:rPr>
        <w:t xml:space="preserve"> </w:t>
      </w:r>
      <w:r w:rsidR="009C7846">
        <w:rPr>
          <w:rFonts w:ascii="Arial" w:hAnsi="Arial" w:cs="Arial"/>
        </w:rPr>
        <w:t>–</w:t>
      </w:r>
      <w:r w:rsidRPr="00674AD1">
        <w:rPr>
          <w:rFonts w:ascii="Arial" w:hAnsi="Arial" w:cs="Arial"/>
        </w:rPr>
        <w:t xml:space="preserve"> </w:t>
      </w:r>
      <w:r w:rsidR="009C7846">
        <w:rPr>
          <w:rFonts w:ascii="Arial" w:hAnsi="Arial" w:cs="Arial"/>
        </w:rPr>
        <w:t>SGO-</w:t>
      </w:r>
      <w:r w:rsidRPr="00674AD1">
        <w:rPr>
          <w:rFonts w:ascii="Arial" w:hAnsi="Arial" w:cs="Arial"/>
        </w:rPr>
        <w:t>PREV</w:t>
      </w:r>
    </w:p>
    <w:p w14:paraId="362FBB9F" w14:textId="77777777" w:rsidR="00542DC8" w:rsidRPr="00674AD1" w:rsidRDefault="00542DC8" w:rsidP="00542DC8">
      <w:pPr>
        <w:tabs>
          <w:tab w:val="left" w:pos="4111"/>
        </w:tabs>
        <w:jc w:val="both"/>
        <w:rPr>
          <w:rFonts w:ascii="Arial" w:hAnsi="Arial" w:cs="Arial"/>
          <w:b/>
        </w:rPr>
      </w:pPr>
    </w:p>
    <w:p w14:paraId="603D8572" w14:textId="77777777" w:rsidR="00542DC8" w:rsidRPr="00674AD1" w:rsidRDefault="00542DC8" w:rsidP="00542DC8">
      <w:pPr>
        <w:tabs>
          <w:tab w:val="left" w:pos="4111"/>
        </w:tabs>
        <w:jc w:val="both"/>
        <w:rPr>
          <w:rFonts w:ascii="Arial" w:hAnsi="Arial" w:cs="Arial"/>
        </w:rPr>
      </w:pPr>
    </w:p>
    <w:p w14:paraId="33355994" w14:textId="77777777" w:rsidR="00542DC8" w:rsidRPr="00280CB6" w:rsidRDefault="00542DC8" w:rsidP="00542DC8">
      <w:pPr>
        <w:pStyle w:val="Ttulo5"/>
        <w:tabs>
          <w:tab w:val="left" w:pos="4111"/>
        </w:tabs>
        <w:jc w:val="both"/>
        <w:rPr>
          <w:rFonts w:ascii="Arial" w:hAnsi="Arial" w:cs="Arial"/>
          <w:b w:val="0"/>
          <w:sz w:val="20"/>
          <w:szCs w:val="20"/>
        </w:rPr>
      </w:pPr>
    </w:p>
    <w:p w14:paraId="20BA6393" w14:textId="77777777" w:rsidR="00542DC8" w:rsidRPr="00280CB6" w:rsidRDefault="00542DC8" w:rsidP="00542DC8">
      <w:pPr>
        <w:jc w:val="both"/>
        <w:rPr>
          <w:rFonts w:ascii="Arial" w:hAnsi="Arial" w:cs="Arial"/>
          <w:sz w:val="20"/>
          <w:szCs w:val="20"/>
        </w:rPr>
      </w:pPr>
      <w:r w:rsidRPr="00280CB6">
        <w:rPr>
          <w:rFonts w:ascii="Arial" w:hAnsi="Arial" w:cs="Arial"/>
          <w:sz w:val="20"/>
          <w:szCs w:val="20"/>
        </w:rPr>
        <w:t>XXXXXXXXXXX, brasileiro(a), solteiro(a), merendeira, por</w:t>
      </w:r>
      <w:r>
        <w:rPr>
          <w:rFonts w:ascii="Arial" w:hAnsi="Arial" w:cs="Arial"/>
          <w:sz w:val="20"/>
          <w:szCs w:val="20"/>
        </w:rPr>
        <w:t>tador(a) da C.I. RG nº. xxxxxx SSP/MS</w:t>
      </w:r>
      <w:r w:rsidRPr="00280CB6">
        <w:rPr>
          <w:rFonts w:ascii="Arial" w:hAnsi="Arial" w:cs="Arial"/>
          <w:sz w:val="20"/>
          <w:szCs w:val="20"/>
        </w:rPr>
        <w:t>, expedida em 06.03.1992,</w:t>
      </w:r>
      <w:r>
        <w:rPr>
          <w:rFonts w:ascii="Arial" w:hAnsi="Arial" w:cs="Arial"/>
          <w:sz w:val="20"/>
          <w:szCs w:val="20"/>
        </w:rPr>
        <w:t xml:space="preserve"> e do CIC sob nº. xxx.xxx.xxx -xx</w:t>
      </w:r>
      <w:r w:rsidRPr="00280CB6">
        <w:rPr>
          <w:rFonts w:ascii="Arial" w:hAnsi="Arial" w:cs="Arial"/>
          <w:sz w:val="20"/>
          <w:szCs w:val="20"/>
        </w:rPr>
        <w:t xml:space="preserve">, residente e domiciliado(a) na Rua </w:t>
      </w:r>
      <w:r>
        <w:rPr>
          <w:rFonts w:ascii="Arial" w:hAnsi="Arial" w:cs="Arial"/>
          <w:sz w:val="20"/>
          <w:szCs w:val="20"/>
        </w:rPr>
        <w:t xml:space="preserve">doz Anzóis, </w:t>
      </w:r>
      <w:r w:rsidRPr="00280CB6">
        <w:rPr>
          <w:rFonts w:ascii="Arial" w:hAnsi="Arial" w:cs="Arial"/>
          <w:sz w:val="20"/>
          <w:szCs w:val="20"/>
        </w:rPr>
        <w:t>s/nº, Ba</w:t>
      </w:r>
      <w:r>
        <w:rPr>
          <w:rFonts w:ascii="Arial" w:hAnsi="Arial" w:cs="Arial"/>
          <w:sz w:val="20"/>
          <w:szCs w:val="20"/>
        </w:rPr>
        <w:t>irro centro, telefone: xxxx-xxxx</w:t>
      </w:r>
      <w:r w:rsidRPr="00280CB6">
        <w:rPr>
          <w:rFonts w:ascii="Arial" w:hAnsi="Arial" w:cs="Arial"/>
          <w:sz w:val="20"/>
          <w:szCs w:val="20"/>
        </w:rPr>
        <w:t xml:space="preserve">, abaixo assinado(a), servidor(a) da Prefeitura Municipal de </w:t>
      </w:r>
      <w:r>
        <w:rPr>
          <w:rFonts w:ascii="Arial" w:hAnsi="Arial" w:cs="Arial"/>
          <w:sz w:val="20"/>
          <w:szCs w:val="20"/>
        </w:rPr>
        <w:t>___________</w:t>
      </w:r>
      <w:r w:rsidRPr="00280CB6">
        <w:rPr>
          <w:rFonts w:ascii="Arial" w:hAnsi="Arial" w:cs="Arial"/>
          <w:sz w:val="20"/>
          <w:szCs w:val="20"/>
        </w:rPr>
        <w:t xml:space="preserve"> - MS,  vem mui respeitosamente requerer:  </w:t>
      </w:r>
    </w:p>
    <w:p w14:paraId="298ACBF4" w14:textId="77777777" w:rsidR="00542DC8" w:rsidRPr="00EB2A4B" w:rsidRDefault="00542DC8" w:rsidP="00542DC8">
      <w:pPr>
        <w:rPr>
          <w:rFonts w:ascii="Arial" w:hAnsi="Arial" w:cs="Arial"/>
          <w:sz w:val="20"/>
          <w:szCs w:val="20"/>
          <w:lang w:val="pt-PT"/>
        </w:rPr>
      </w:pPr>
    </w:p>
    <w:p w14:paraId="4CBF2967" w14:textId="77777777" w:rsidR="00542DC8" w:rsidRPr="00EB2A4B" w:rsidRDefault="00542DC8" w:rsidP="00542DC8">
      <w:pPr>
        <w:tabs>
          <w:tab w:val="left" w:pos="709"/>
          <w:tab w:val="left" w:pos="4111"/>
        </w:tabs>
        <w:jc w:val="both"/>
        <w:rPr>
          <w:rFonts w:ascii="Arial" w:hAnsi="Arial" w:cs="Arial"/>
          <w:sz w:val="20"/>
          <w:szCs w:val="20"/>
        </w:rPr>
      </w:pPr>
    </w:p>
    <w:p w14:paraId="5CA4457C" w14:textId="77777777" w:rsidR="00542DC8" w:rsidRPr="00EB2A4B" w:rsidRDefault="00542DC8" w:rsidP="00542DC8">
      <w:pPr>
        <w:rPr>
          <w:rFonts w:ascii="Arial" w:hAnsi="Arial" w:cs="Arial"/>
          <w:b/>
          <w:sz w:val="20"/>
          <w:szCs w:val="20"/>
          <w:u w:val="single"/>
        </w:rPr>
      </w:pPr>
      <w:r w:rsidRPr="00EB2A4B">
        <w:rPr>
          <w:rFonts w:ascii="Arial" w:hAnsi="Arial" w:cs="Arial"/>
          <w:b/>
          <w:sz w:val="20"/>
          <w:szCs w:val="20"/>
          <w:u w:val="single"/>
        </w:rPr>
        <w:t>MODALIDADES DE BENEFÍCIOS PREVIDENCIÁRIOS</w:t>
      </w:r>
    </w:p>
    <w:p w14:paraId="250A838F" w14:textId="77777777" w:rsidR="00542DC8" w:rsidRPr="00EB2A4B" w:rsidRDefault="00542DC8" w:rsidP="00542DC8">
      <w:pPr>
        <w:rPr>
          <w:rFonts w:ascii="Arial" w:hAnsi="Arial" w:cs="Arial"/>
          <w:b/>
          <w:sz w:val="20"/>
          <w:szCs w:val="20"/>
        </w:rPr>
      </w:pPr>
    </w:p>
    <w:p w14:paraId="1F65D2CD" w14:textId="77777777" w:rsidR="00542DC8" w:rsidRPr="00EB2A4B" w:rsidRDefault="00542DC8" w:rsidP="00542DC8">
      <w:pPr>
        <w:rPr>
          <w:rFonts w:ascii="Arial" w:hAnsi="Arial" w:cs="Arial"/>
          <w:b/>
          <w:sz w:val="20"/>
          <w:szCs w:val="20"/>
        </w:rPr>
      </w:pPr>
    </w:p>
    <w:p w14:paraId="2054D1C0" w14:textId="77777777" w:rsidR="00542DC8" w:rsidRPr="00EB2A4B" w:rsidRDefault="00542DC8" w:rsidP="00542DC8">
      <w:pPr>
        <w:rPr>
          <w:rFonts w:ascii="Arial" w:hAnsi="Arial" w:cs="Arial"/>
          <w:b/>
          <w:sz w:val="20"/>
          <w:szCs w:val="20"/>
        </w:rPr>
      </w:pPr>
      <w:r w:rsidRPr="00EB2A4B">
        <w:rPr>
          <w:rFonts w:ascii="Arial" w:hAnsi="Arial" w:cs="Arial"/>
          <w:b/>
          <w:sz w:val="20"/>
          <w:szCs w:val="20"/>
        </w:rPr>
        <w:t xml:space="preserve">I – </w:t>
      </w:r>
      <w:r w:rsidRPr="00EB2A4B">
        <w:rPr>
          <w:rFonts w:ascii="Arial" w:hAnsi="Arial" w:cs="Arial"/>
          <w:b/>
          <w:sz w:val="20"/>
          <w:szCs w:val="20"/>
          <w:u w:val="single"/>
        </w:rPr>
        <w:t>QUANTO AOS SEGURADOS</w:t>
      </w:r>
      <w:r w:rsidRPr="00EB2A4B">
        <w:rPr>
          <w:rFonts w:ascii="Arial" w:hAnsi="Arial" w:cs="Arial"/>
          <w:b/>
          <w:sz w:val="20"/>
          <w:szCs w:val="20"/>
        </w:rPr>
        <w:t>:</w:t>
      </w:r>
    </w:p>
    <w:p w14:paraId="70FF6CF7" w14:textId="77777777" w:rsidR="00542DC8" w:rsidRPr="00EB2A4B" w:rsidRDefault="00542DC8" w:rsidP="00542DC8">
      <w:pPr>
        <w:tabs>
          <w:tab w:val="left" w:pos="-3420"/>
        </w:tabs>
        <w:jc w:val="both"/>
        <w:rPr>
          <w:rFonts w:ascii="Arial" w:hAnsi="Arial" w:cs="Arial"/>
          <w:sz w:val="20"/>
          <w:szCs w:val="20"/>
        </w:rPr>
      </w:pPr>
    </w:p>
    <w:p w14:paraId="1204451B" w14:textId="77777777" w:rsidR="00542DC8" w:rsidRPr="00EB2A4B" w:rsidRDefault="00542DC8" w:rsidP="00542DC8">
      <w:pPr>
        <w:tabs>
          <w:tab w:val="left" w:pos="-3420"/>
        </w:tabs>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Aposentadoria por invalidez - CF Art. 40, § 1º, I.</w:t>
      </w:r>
    </w:p>
    <w:p w14:paraId="48DBDC93"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Requisitos</w:t>
      </w:r>
      <w:r w:rsidRPr="00EB2A4B">
        <w:rPr>
          <w:rFonts w:ascii="Arial" w:hAnsi="Arial" w:cs="Arial"/>
          <w:sz w:val="20"/>
          <w:szCs w:val="20"/>
        </w:rPr>
        <w:t>:</w:t>
      </w:r>
    </w:p>
    <w:p w14:paraId="35A9BCFC" w14:textId="77777777" w:rsidR="00542DC8" w:rsidRPr="00EB2A4B" w:rsidRDefault="00542DC8" w:rsidP="00542DC8">
      <w:pPr>
        <w:numPr>
          <w:ilvl w:val="0"/>
          <w:numId w:val="2"/>
        </w:numPr>
        <w:tabs>
          <w:tab w:val="clear" w:pos="420"/>
          <w:tab w:val="left" w:pos="720"/>
        </w:tabs>
        <w:ind w:left="720"/>
        <w:jc w:val="both"/>
        <w:rPr>
          <w:rFonts w:ascii="Arial" w:hAnsi="Arial" w:cs="Arial"/>
          <w:sz w:val="20"/>
          <w:szCs w:val="20"/>
        </w:rPr>
      </w:pPr>
      <w:r w:rsidRPr="00EB2A4B">
        <w:rPr>
          <w:rFonts w:ascii="Arial" w:hAnsi="Arial" w:cs="Arial"/>
          <w:sz w:val="20"/>
          <w:szCs w:val="20"/>
        </w:rPr>
        <w:t>O servidor considerado definitivamente incapacitado para o trabalho, de forma permanente, insuscetível de readaptação, conforme laudo médico pericial (assinado por no mínimo dois médicos);</w:t>
      </w:r>
    </w:p>
    <w:p w14:paraId="4BC3D142" w14:textId="77777777" w:rsidR="00542DC8" w:rsidRPr="00EB2A4B" w:rsidRDefault="00542DC8" w:rsidP="00542DC8">
      <w:pPr>
        <w:numPr>
          <w:ilvl w:val="0"/>
          <w:numId w:val="2"/>
        </w:numPr>
        <w:tabs>
          <w:tab w:val="clear" w:pos="420"/>
          <w:tab w:val="left" w:pos="-3420"/>
          <w:tab w:val="left" w:pos="720"/>
        </w:tabs>
        <w:ind w:left="720"/>
        <w:jc w:val="both"/>
        <w:rPr>
          <w:rFonts w:ascii="Arial" w:hAnsi="Arial" w:cs="Arial"/>
          <w:sz w:val="20"/>
          <w:szCs w:val="20"/>
        </w:rPr>
      </w:pPr>
      <w:r w:rsidRPr="00EB2A4B">
        <w:rPr>
          <w:rFonts w:ascii="Arial" w:hAnsi="Arial" w:cs="Arial"/>
          <w:sz w:val="20"/>
          <w:szCs w:val="20"/>
        </w:rPr>
        <w:t>Estar em gozo de auxílio-doença por período não inferior a dois anos</w:t>
      </w:r>
    </w:p>
    <w:p w14:paraId="323FB648" w14:textId="77777777" w:rsidR="00542DC8" w:rsidRPr="00EB2A4B" w:rsidRDefault="00542DC8" w:rsidP="00542DC8">
      <w:pPr>
        <w:numPr>
          <w:ilvl w:val="0"/>
          <w:numId w:val="2"/>
        </w:numPr>
        <w:tabs>
          <w:tab w:val="clear" w:pos="420"/>
          <w:tab w:val="left" w:pos="-3420"/>
          <w:tab w:val="left" w:pos="720"/>
        </w:tabs>
        <w:ind w:left="720"/>
        <w:jc w:val="both"/>
        <w:rPr>
          <w:rFonts w:ascii="Arial" w:hAnsi="Arial" w:cs="Arial"/>
          <w:sz w:val="20"/>
          <w:szCs w:val="20"/>
        </w:rPr>
      </w:pPr>
      <w:r w:rsidRPr="00EB2A4B">
        <w:rPr>
          <w:rFonts w:ascii="Arial" w:hAnsi="Arial" w:cs="Arial"/>
          <w:sz w:val="20"/>
          <w:szCs w:val="20"/>
          <w:u w:val="single"/>
        </w:rPr>
        <w:t>Fundamento Legal</w:t>
      </w:r>
      <w:r w:rsidRPr="00EB2A4B">
        <w:rPr>
          <w:rFonts w:ascii="Arial" w:hAnsi="Arial" w:cs="Arial"/>
          <w:sz w:val="20"/>
          <w:szCs w:val="20"/>
        </w:rPr>
        <w:t>: Artigo 40 § 1º, I, da Constituição Federal, conforme redação da Emenda Constitucional nº. 20/98.</w:t>
      </w:r>
    </w:p>
    <w:p w14:paraId="5140B1CF" w14:textId="77777777" w:rsidR="00542DC8" w:rsidRPr="00EB2A4B" w:rsidRDefault="00542DC8" w:rsidP="00542DC8">
      <w:pPr>
        <w:numPr>
          <w:ilvl w:val="0"/>
          <w:numId w:val="2"/>
        </w:numPr>
        <w:tabs>
          <w:tab w:val="clear" w:pos="420"/>
          <w:tab w:val="left" w:pos="-3420"/>
          <w:tab w:val="left" w:pos="720"/>
        </w:tabs>
        <w:ind w:left="720"/>
        <w:jc w:val="both"/>
        <w:rPr>
          <w:rFonts w:ascii="Arial" w:hAnsi="Arial" w:cs="Arial"/>
          <w:sz w:val="20"/>
          <w:szCs w:val="20"/>
        </w:rPr>
      </w:pPr>
      <w:r w:rsidRPr="00EB2A4B">
        <w:rPr>
          <w:rFonts w:ascii="Arial" w:hAnsi="Arial" w:cs="Arial"/>
          <w:sz w:val="20"/>
          <w:szCs w:val="20"/>
          <w:u w:val="single"/>
        </w:rPr>
        <w:t>Valor dos Proventos</w:t>
      </w:r>
      <w:r w:rsidRPr="00EB2A4B">
        <w:rPr>
          <w:rFonts w:ascii="Arial" w:hAnsi="Arial" w:cs="Arial"/>
          <w:sz w:val="20"/>
          <w:szCs w:val="20"/>
        </w:rPr>
        <w:t xml:space="preserve">: </w:t>
      </w:r>
    </w:p>
    <w:p w14:paraId="39F2413E" w14:textId="77777777" w:rsidR="00542DC8" w:rsidRPr="00EB2A4B" w:rsidRDefault="00542DC8" w:rsidP="00542DC8">
      <w:pPr>
        <w:numPr>
          <w:ilvl w:val="0"/>
          <w:numId w:val="4"/>
        </w:numPr>
        <w:tabs>
          <w:tab w:val="clear" w:pos="720"/>
          <w:tab w:val="num" w:pos="-900"/>
          <w:tab w:val="left" w:pos="540"/>
        </w:tabs>
        <w:ind w:left="900" w:hanging="180"/>
        <w:jc w:val="both"/>
        <w:rPr>
          <w:rFonts w:ascii="Arial" w:hAnsi="Arial" w:cs="Arial"/>
          <w:sz w:val="20"/>
          <w:szCs w:val="20"/>
        </w:rPr>
      </w:pPr>
      <w:r w:rsidRPr="00EB2A4B">
        <w:rPr>
          <w:rFonts w:ascii="Arial" w:hAnsi="Arial" w:cs="Arial"/>
          <w:sz w:val="20"/>
          <w:szCs w:val="20"/>
        </w:rPr>
        <w:t>De regra, os proventos são proporcionais ao tempo de contribuição (média);</w:t>
      </w:r>
    </w:p>
    <w:p w14:paraId="1DBDC8B5" w14:textId="77777777" w:rsidR="00542DC8" w:rsidRPr="00EB2A4B" w:rsidRDefault="00542DC8" w:rsidP="00542DC8">
      <w:pPr>
        <w:numPr>
          <w:ilvl w:val="0"/>
          <w:numId w:val="4"/>
        </w:numPr>
        <w:tabs>
          <w:tab w:val="clear" w:pos="720"/>
          <w:tab w:val="num" w:pos="-900"/>
          <w:tab w:val="left" w:pos="540"/>
        </w:tabs>
        <w:ind w:left="900" w:hanging="180"/>
        <w:jc w:val="both"/>
        <w:rPr>
          <w:rFonts w:ascii="Arial" w:hAnsi="Arial" w:cs="Arial"/>
          <w:sz w:val="20"/>
          <w:szCs w:val="20"/>
        </w:rPr>
      </w:pPr>
      <w:r w:rsidRPr="00EB2A4B">
        <w:rPr>
          <w:rFonts w:ascii="Arial" w:hAnsi="Arial" w:cs="Arial"/>
          <w:sz w:val="20"/>
          <w:szCs w:val="20"/>
        </w:rPr>
        <w:t>Os proventos somente serão integrais (média), quando a invalidez decorre de acidente em serviço, moléstia profissional ou doença grave, contagiosa ou incurável, na forma da lei.</w:t>
      </w:r>
    </w:p>
    <w:p w14:paraId="14C991C9" w14:textId="77777777" w:rsidR="00542DC8" w:rsidRPr="00EB2A4B" w:rsidRDefault="00542DC8" w:rsidP="00542DC8">
      <w:pPr>
        <w:numPr>
          <w:ilvl w:val="0"/>
          <w:numId w:val="4"/>
        </w:numPr>
        <w:tabs>
          <w:tab w:val="clear" w:pos="720"/>
          <w:tab w:val="num" w:pos="-900"/>
          <w:tab w:val="left" w:pos="540"/>
        </w:tabs>
        <w:ind w:left="900" w:hanging="180"/>
        <w:jc w:val="both"/>
        <w:rPr>
          <w:rFonts w:ascii="Arial" w:hAnsi="Arial" w:cs="Arial"/>
          <w:b/>
          <w:sz w:val="20"/>
          <w:szCs w:val="20"/>
        </w:rPr>
      </w:pPr>
      <w:r w:rsidRPr="00EB2A4B">
        <w:rPr>
          <w:rFonts w:ascii="Arial" w:hAnsi="Arial" w:cs="Arial"/>
          <w:sz w:val="20"/>
          <w:szCs w:val="20"/>
        </w:rPr>
        <w:t xml:space="preserve">OBS.: São denominadas doenças especificadas em lei e que motivam a aposentadoria por invalidez com proventos integrais: tuberculose ativa; hanseníase; alienação mental; neoplasia maligna; cegueira; paralisia irreversível e incapacitante; cardiopatia grave; doença de Parkinson; espondiloartrose anquilosante; nefropatia grave; estado avançado da doença de Paget (osteíte deformante); síndrome da deficiência imunológica adquirida - Aids; e contaminação por radiação, com base em conclusão da medicina especializada. </w:t>
      </w:r>
    </w:p>
    <w:p w14:paraId="13EA912E" w14:textId="77777777" w:rsidR="00542DC8" w:rsidRDefault="00542DC8" w:rsidP="00542DC8">
      <w:pPr>
        <w:numPr>
          <w:ilvl w:val="0"/>
          <w:numId w:val="4"/>
        </w:numPr>
        <w:tabs>
          <w:tab w:val="clear" w:pos="720"/>
          <w:tab w:val="num" w:pos="-900"/>
          <w:tab w:val="left" w:pos="540"/>
        </w:tabs>
        <w:ind w:left="900" w:hanging="180"/>
        <w:jc w:val="both"/>
        <w:rPr>
          <w:rFonts w:ascii="Arial" w:hAnsi="Arial" w:cs="Arial"/>
          <w:sz w:val="20"/>
          <w:szCs w:val="20"/>
        </w:rPr>
      </w:pPr>
      <w:r w:rsidRPr="00EB2A4B">
        <w:rPr>
          <w:rFonts w:ascii="Arial" w:hAnsi="Arial" w:cs="Arial"/>
          <w:sz w:val="20"/>
          <w:szCs w:val="20"/>
          <w:u w:val="single"/>
        </w:rPr>
        <w:t>Reajuste anual</w:t>
      </w:r>
      <w:r w:rsidRPr="00EB2A4B">
        <w:rPr>
          <w:rFonts w:ascii="Arial" w:hAnsi="Arial" w:cs="Arial"/>
          <w:sz w:val="20"/>
          <w:szCs w:val="20"/>
        </w:rPr>
        <w:t>: Na mesma data do reajuste dos benefícios do Regime Geral, benefícios concedidos a partir de janeiro/2004, com fundamento no art. 40 da constituição federal (redação atual) e, artigo 2º da emenda constitucional nº. 41/2003. Fundamento legal: artigo 40, § 8º da constituição federal – redação atual.</w:t>
      </w:r>
    </w:p>
    <w:p w14:paraId="28D05E4A" w14:textId="77777777" w:rsidR="00542DC8" w:rsidRPr="00EB2A4B" w:rsidRDefault="00542DC8" w:rsidP="00542DC8">
      <w:pPr>
        <w:tabs>
          <w:tab w:val="left" w:pos="540"/>
        </w:tabs>
        <w:ind w:left="900"/>
        <w:jc w:val="both"/>
        <w:rPr>
          <w:rFonts w:ascii="Arial" w:hAnsi="Arial" w:cs="Arial"/>
          <w:sz w:val="20"/>
          <w:szCs w:val="20"/>
        </w:rPr>
      </w:pPr>
    </w:p>
    <w:p w14:paraId="5CBE08C9" w14:textId="77777777" w:rsidR="00542DC8" w:rsidRDefault="00542DC8" w:rsidP="00542DC8">
      <w:pPr>
        <w:pStyle w:val="NormalWeb"/>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 xml:space="preserve">Aposentadoria por </w:t>
      </w:r>
      <w:r w:rsidRPr="005D307A">
        <w:rPr>
          <w:rFonts w:ascii="Arial" w:hAnsi="Arial" w:cs="Arial"/>
          <w:b/>
          <w:sz w:val="20"/>
          <w:szCs w:val="20"/>
        </w:rPr>
        <w:t>invalidez – E/C 70/2003</w:t>
      </w:r>
    </w:p>
    <w:p w14:paraId="0163E0F0" w14:textId="77777777" w:rsidR="00542DC8" w:rsidRDefault="00542DC8" w:rsidP="00542DC8">
      <w:pPr>
        <w:pStyle w:val="PargrafodaLista"/>
        <w:numPr>
          <w:ilvl w:val="0"/>
          <w:numId w:val="12"/>
        </w:numPr>
        <w:tabs>
          <w:tab w:val="left" w:pos="426"/>
          <w:tab w:val="left" w:pos="720"/>
        </w:tabs>
        <w:ind w:left="709"/>
        <w:jc w:val="both"/>
        <w:rPr>
          <w:rFonts w:ascii="Arial" w:hAnsi="Arial" w:cs="Arial"/>
          <w:sz w:val="20"/>
          <w:szCs w:val="20"/>
        </w:rPr>
      </w:pPr>
      <w:r w:rsidRPr="00796134">
        <w:rPr>
          <w:rFonts w:ascii="Arial" w:hAnsi="Arial" w:cs="Arial"/>
          <w:sz w:val="20"/>
          <w:szCs w:val="20"/>
        </w:rPr>
        <w:lastRenderedPageBreak/>
        <w:t>O servidor considerado definitivamente incapacitado para o trabalho, de forma permanente, insuscetível de readaptação, conforme laudo médico pericial (assinado por no mínimo dois  médicos);</w:t>
      </w:r>
    </w:p>
    <w:p w14:paraId="6FB90976" w14:textId="77777777" w:rsidR="00542DC8" w:rsidRPr="00796134" w:rsidRDefault="00542DC8" w:rsidP="00542DC8">
      <w:pPr>
        <w:pStyle w:val="PargrafodaLista"/>
        <w:numPr>
          <w:ilvl w:val="0"/>
          <w:numId w:val="12"/>
        </w:numPr>
        <w:tabs>
          <w:tab w:val="left" w:pos="-3420"/>
          <w:tab w:val="left" w:pos="426"/>
          <w:tab w:val="left" w:pos="720"/>
        </w:tabs>
        <w:ind w:left="709"/>
        <w:jc w:val="both"/>
        <w:rPr>
          <w:rFonts w:ascii="Arial" w:hAnsi="Arial" w:cs="Arial"/>
          <w:sz w:val="20"/>
          <w:szCs w:val="20"/>
        </w:rPr>
      </w:pPr>
      <w:r w:rsidRPr="00796134">
        <w:rPr>
          <w:rFonts w:ascii="Arial" w:hAnsi="Arial" w:cs="Arial"/>
          <w:sz w:val="20"/>
          <w:szCs w:val="20"/>
        </w:rPr>
        <w:t>Estar em gozo de auxílio-doença por período não inferior a dois anos</w:t>
      </w:r>
    </w:p>
    <w:p w14:paraId="28ACEF80" w14:textId="77777777" w:rsidR="00542DC8" w:rsidRPr="00796134" w:rsidRDefault="00542DC8" w:rsidP="00542DC8">
      <w:pPr>
        <w:pStyle w:val="PargrafodaLista"/>
        <w:tabs>
          <w:tab w:val="left" w:pos="-3420"/>
          <w:tab w:val="left" w:pos="426"/>
          <w:tab w:val="left" w:pos="709"/>
        </w:tabs>
        <w:ind w:left="709"/>
        <w:jc w:val="both"/>
        <w:rPr>
          <w:rFonts w:ascii="Arial" w:hAnsi="Arial" w:cs="Arial"/>
          <w:sz w:val="20"/>
          <w:szCs w:val="20"/>
        </w:rPr>
      </w:pPr>
      <w:r w:rsidRPr="00796134">
        <w:rPr>
          <w:rFonts w:ascii="Arial" w:hAnsi="Arial" w:cs="Arial"/>
          <w:sz w:val="20"/>
          <w:szCs w:val="20"/>
          <w:u w:val="single"/>
        </w:rPr>
        <w:t>Fundamento Legal</w:t>
      </w:r>
      <w:r w:rsidRPr="00796134">
        <w:rPr>
          <w:rFonts w:ascii="Arial" w:hAnsi="Arial" w:cs="Arial"/>
          <w:sz w:val="20"/>
          <w:szCs w:val="20"/>
        </w:rPr>
        <w:t>: Artigo 40 § 1º, I, da Constituição Federal, conforme redação da Emenda Constitucional nº. 20/98.</w:t>
      </w:r>
    </w:p>
    <w:p w14:paraId="0D6CDBA4" w14:textId="77777777" w:rsidR="00542DC8" w:rsidRPr="00796134" w:rsidRDefault="00542DC8" w:rsidP="00542DC8">
      <w:pPr>
        <w:pStyle w:val="PargrafodaLista"/>
        <w:numPr>
          <w:ilvl w:val="0"/>
          <w:numId w:val="12"/>
        </w:numPr>
        <w:tabs>
          <w:tab w:val="left" w:pos="-3420"/>
          <w:tab w:val="left" w:pos="426"/>
          <w:tab w:val="left" w:pos="720"/>
        </w:tabs>
        <w:ind w:left="709"/>
        <w:jc w:val="both"/>
        <w:rPr>
          <w:rFonts w:ascii="Arial" w:hAnsi="Arial" w:cs="Arial"/>
          <w:sz w:val="20"/>
          <w:szCs w:val="20"/>
        </w:rPr>
      </w:pPr>
      <w:r w:rsidRPr="00796134">
        <w:rPr>
          <w:rFonts w:ascii="Arial" w:hAnsi="Arial" w:cs="Arial"/>
          <w:sz w:val="20"/>
          <w:szCs w:val="20"/>
          <w:u w:val="single"/>
        </w:rPr>
        <w:t>Valor dos Proventos</w:t>
      </w:r>
      <w:r w:rsidRPr="00796134">
        <w:rPr>
          <w:rFonts w:ascii="Arial" w:hAnsi="Arial" w:cs="Arial"/>
          <w:sz w:val="20"/>
          <w:szCs w:val="20"/>
        </w:rPr>
        <w:t xml:space="preserve">: </w:t>
      </w:r>
    </w:p>
    <w:p w14:paraId="2432E9C3" w14:textId="77777777" w:rsidR="00542DC8" w:rsidRPr="00796134" w:rsidRDefault="00542DC8" w:rsidP="00542DC8">
      <w:pPr>
        <w:pStyle w:val="PargrafodaLista"/>
        <w:tabs>
          <w:tab w:val="left" w:pos="720"/>
        </w:tabs>
        <w:ind w:left="1004"/>
        <w:jc w:val="both"/>
        <w:rPr>
          <w:rFonts w:ascii="Arial" w:hAnsi="Arial" w:cs="Arial"/>
          <w:sz w:val="20"/>
          <w:szCs w:val="20"/>
        </w:rPr>
      </w:pPr>
    </w:p>
    <w:p w14:paraId="503EA6BF" w14:textId="77777777" w:rsidR="00542DC8" w:rsidRDefault="00542DC8" w:rsidP="00542DC8">
      <w:pPr>
        <w:pStyle w:val="PargrafodaLista"/>
        <w:numPr>
          <w:ilvl w:val="0"/>
          <w:numId w:val="13"/>
        </w:numPr>
        <w:tabs>
          <w:tab w:val="left" w:pos="426"/>
          <w:tab w:val="left" w:pos="851"/>
        </w:tabs>
        <w:ind w:left="851"/>
        <w:jc w:val="both"/>
        <w:rPr>
          <w:rFonts w:ascii="Arial" w:hAnsi="Arial" w:cs="Arial"/>
          <w:sz w:val="20"/>
          <w:szCs w:val="20"/>
        </w:rPr>
      </w:pPr>
      <w:r w:rsidRPr="00796134">
        <w:rPr>
          <w:rFonts w:ascii="Arial" w:hAnsi="Arial" w:cs="Arial"/>
          <w:sz w:val="20"/>
          <w:szCs w:val="20"/>
        </w:rPr>
        <w:t>De regra, os proventos são proporcionais ao tempo de contribuição tomando por base a ultima remuneração</w:t>
      </w:r>
      <w:r>
        <w:rPr>
          <w:rFonts w:ascii="Arial" w:hAnsi="Arial" w:cs="Arial"/>
          <w:sz w:val="20"/>
          <w:szCs w:val="20"/>
        </w:rPr>
        <w:t xml:space="preserve"> do cargo efetivo;</w:t>
      </w:r>
    </w:p>
    <w:p w14:paraId="0E8FBD1D" w14:textId="77777777" w:rsidR="00542DC8" w:rsidRDefault="00542DC8" w:rsidP="00542DC8">
      <w:pPr>
        <w:pStyle w:val="PargrafodaLista"/>
        <w:numPr>
          <w:ilvl w:val="0"/>
          <w:numId w:val="13"/>
        </w:numPr>
        <w:tabs>
          <w:tab w:val="left" w:pos="709"/>
        </w:tabs>
        <w:ind w:left="851"/>
        <w:jc w:val="both"/>
        <w:rPr>
          <w:rFonts w:ascii="Arial" w:hAnsi="Arial" w:cs="Arial"/>
          <w:sz w:val="20"/>
          <w:szCs w:val="20"/>
        </w:rPr>
      </w:pPr>
      <w:r>
        <w:rPr>
          <w:rFonts w:ascii="Arial" w:hAnsi="Arial" w:cs="Arial"/>
          <w:sz w:val="20"/>
          <w:szCs w:val="20"/>
        </w:rPr>
        <w:t xml:space="preserve">  </w:t>
      </w:r>
      <w:r w:rsidRPr="0024301E">
        <w:rPr>
          <w:rFonts w:ascii="Arial" w:hAnsi="Arial" w:cs="Arial"/>
          <w:sz w:val="20"/>
          <w:szCs w:val="20"/>
        </w:rPr>
        <w:t>Os proventos somente serão integrais (</w:t>
      </w:r>
      <w:r>
        <w:rPr>
          <w:rFonts w:ascii="Arial" w:hAnsi="Arial" w:cs="Arial"/>
          <w:sz w:val="20"/>
          <w:szCs w:val="20"/>
        </w:rPr>
        <w:t xml:space="preserve">100% </w:t>
      </w:r>
      <w:r w:rsidRPr="0024301E">
        <w:rPr>
          <w:rFonts w:ascii="Arial" w:hAnsi="Arial" w:cs="Arial"/>
          <w:sz w:val="20"/>
          <w:szCs w:val="20"/>
        </w:rPr>
        <w:t>ultima remuneração) quando a invalidez decorre de acidente em serviço, moléstia profissional ou doença grave, contagiosa ou incurável, na forma da lei.</w:t>
      </w:r>
    </w:p>
    <w:p w14:paraId="3B56BF34" w14:textId="77777777" w:rsidR="00542DC8" w:rsidRPr="0024301E" w:rsidRDefault="00542DC8" w:rsidP="00542DC8">
      <w:pPr>
        <w:pStyle w:val="PargrafodaLista"/>
        <w:numPr>
          <w:ilvl w:val="0"/>
          <w:numId w:val="13"/>
        </w:numPr>
        <w:tabs>
          <w:tab w:val="left" w:pos="709"/>
        </w:tabs>
        <w:ind w:left="851"/>
        <w:jc w:val="both"/>
        <w:rPr>
          <w:rFonts w:ascii="Arial" w:hAnsi="Arial" w:cs="Arial"/>
          <w:sz w:val="20"/>
          <w:szCs w:val="20"/>
        </w:rPr>
      </w:pPr>
      <w:r>
        <w:rPr>
          <w:rFonts w:ascii="Arial" w:hAnsi="Arial" w:cs="Arial"/>
          <w:sz w:val="20"/>
          <w:szCs w:val="20"/>
        </w:rPr>
        <w:t xml:space="preserve">  </w:t>
      </w:r>
      <w:r w:rsidRPr="003E08CE">
        <w:rPr>
          <w:rFonts w:ascii="Arial" w:hAnsi="Arial" w:cs="Arial"/>
          <w:b/>
          <w:sz w:val="20"/>
          <w:szCs w:val="20"/>
        </w:rPr>
        <w:t>OBS</w:t>
      </w:r>
      <w:r w:rsidRPr="0024301E">
        <w:rPr>
          <w:rFonts w:ascii="Arial" w:hAnsi="Arial" w:cs="Arial"/>
          <w:sz w:val="20"/>
          <w:szCs w:val="20"/>
        </w:rPr>
        <w:t xml:space="preserve">.: São denominadas doenças especificadas em lei e que motivam a aposentadoria por invalidez com proventos integrais: tuberculose ativa; hanseníase; alienação mental; neoplasia maligna; cegueira; paralisia irreversível e incapacitante; cardiopatia grave; doença de Parkinson; espondiloartrose anquilosante; nefropatia grave; estado avançado da doença de Paget (osteíte deformante); síndrome da deficiência imunológica adquirida - Aids; e contaminação por radiação, com base em conclusão da medicina especializada. </w:t>
      </w:r>
    </w:p>
    <w:p w14:paraId="09F1F42D" w14:textId="77777777" w:rsidR="00542DC8" w:rsidRPr="001A1ACC" w:rsidRDefault="00542DC8" w:rsidP="00542DC8">
      <w:pPr>
        <w:pStyle w:val="PargrafodaLista"/>
        <w:numPr>
          <w:ilvl w:val="0"/>
          <w:numId w:val="13"/>
        </w:numPr>
        <w:tabs>
          <w:tab w:val="left" w:pos="540"/>
        </w:tabs>
        <w:ind w:left="851"/>
        <w:jc w:val="both"/>
        <w:rPr>
          <w:rFonts w:ascii="Arial" w:hAnsi="Arial" w:cs="Arial"/>
          <w:sz w:val="20"/>
          <w:szCs w:val="20"/>
        </w:rPr>
      </w:pPr>
      <w:r w:rsidRPr="001A1ACC">
        <w:rPr>
          <w:rFonts w:ascii="Arial" w:hAnsi="Arial" w:cs="Arial"/>
          <w:sz w:val="20"/>
          <w:szCs w:val="20"/>
          <w:u w:val="single"/>
        </w:rPr>
        <w:t>Reajuste anual</w:t>
      </w:r>
      <w:r w:rsidRPr="001A1ACC">
        <w:rPr>
          <w:rFonts w:ascii="Arial" w:hAnsi="Arial" w:cs="Arial"/>
          <w:sz w:val="20"/>
          <w:szCs w:val="20"/>
        </w:rPr>
        <w:t xml:space="preserve">: os proventos </w:t>
      </w:r>
      <w:r w:rsidRPr="001A1ACC">
        <w:rPr>
          <w:rFonts w:ascii="Arial" w:hAnsi="Arial" w:cs="Arial"/>
          <w:i/>
          <w:iCs/>
          <w:sz w:val="20"/>
          <w:szCs w:val="20"/>
        </w:rPr>
        <w:t>serão revistos na mesma proporção e na mesma data, sempre que se modificar a remuneração dos servidores em atividade</w:t>
      </w:r>
      <w:r w:rsidRPr="001A1ACC">
        <w:rPr>
          <w:rFonts w:ascii="Arial" w:hAnsi="Arial" w:cs="Arial"/>
          <w:sz w:val="20"/>
          <w:szCs w:val="20"/>
        </w:rPr>
        <w:t xml:space="preserve"> com fundamento no art. 7º, da EC/41, por força do parágrafo único da EC/70/2012 l.</w:t>
      </w:r>
    </w:p>
    <w:p w14:paraId="2231245D" w14:textId="77777777" w:rsidR="00542DC8" w:rsidRPr="0024301E" w:rsidRDefault="00542DC8" w:rsidP="00542DC8">
      <w:pPr>
        <w:pStyle w:val="PargrafodaLista"/>
        <w:tabs>
          <w:tab w:val="left" w:pos="540"/>
        </w:tabs>
        <w:ind w:left="851"/>
        <w:jc w:val="both"/>
        <w:rPr>
          <w:rFonts w:ascii="Arial" w:hAnsi="Arial" w:cs="Arial"/>
          <w:sz w:val="20"/>
          <w:szCs w:val="20"/>
        </w:rPr>
      </w:pPr>
    </w:p>
    <w:p w14:paraId="524CB83C" w14:textId="77777777" w:rsidR="00542DC8" w:rsidRPr="005D307A" w:rsidRDefault="00542DC8" w:rsidP="00542DC8">
      <w:pPr>
        <w:autoSpaceDE w:val="0"/>
        <w:autoSpaceDN w:val="0"/>
        <w:adjustRightInd w:val="0"/>
        <w:ind w:left="567" w:firstLine="567"/>
        <w:jc w:val="both"/>
        <w:rPr>
          <w:rFonts w:ascii="Arial" w:eastAsia="Calibri" w:hAnsi="Arial" w:cs="Arial"/>
          <w:sz w:val="20"/>
          <w:szCs w:val="20"/>
          <w:lang w:eastAsia="en-US"/>
        </w:rPr>
      </w:pPr>
      <w:r w:rsidRPr="0024301E">
        <w:rPr>
          <w:rFonts w:ascii="Arial" w:eastAsia="Calibri" w:hAnsi="Arial" w:cs="Arial"/>
          <w:b/>
          <w:sz w:val="28"/>
          <w:szCs w:val="28"/>
          <w:u w:val="single"/>
          <w:lang w:eastAsia="en-US"/>
        </w:rPr>
        <w:t>Obs:</w:t>
      </w:r>
      <w:r>
        <w:rPr>
          <w:rFonts w:ascii="Arial" w:eastAsia="Calibri" w:hAnsi="Arial" w:cs="Arial"/>
          <w:sz w:val="20"/>
          <w:szCs w:val="20"/>
          <w:lang w:eastAsia="en-US"/>
        </w:rPr>
        <w:t xml:space="preserve">   A EC/70, a</w:t>
      </w:r>
      <w:r w:rsidRPr="005D307A">
        <w:rPr>
          <w:rFonts w:ascii="Arial" w:eastAsia="Calibri" w:hAnsi="Arial" w:cs="Arial"/>
          <w:sz w:val="20"/>
          <w:szCs w:val="20"/>
          <w:lang w:eastAsia="en-US"/>
        </w:rPr>
        <w:t>crescentou o art. 6º-A</w:t>
      </w:r>
      <w:r>
        <w:rPr>
          <w:rFonts w:ascii="Arial" w:eastAsia="Calibri" w:hAnsi="Arial" w:cs="Arial"/>
          <w:sz w:val="20"/>
          <w:szCs w:val="20"/>
          <w:lang w:eastAsia="en-US"/>
        </w:rPr>
        <w:t>,</w:t>
      </w:r>
      <w:r w:rsidRPr="005D307A">
        <w:rPr>
          <w:rFonts w:ascii="Arial" w:eastAsia="Calibri" w:hAnsi="Arial" w:cs="Arial"/>
          <w:sz w:val="20"/>
          <w:szCs w:val="20"/>
          <w:lang w:eastAsia="en-US"/>
        </w:rPr>
        <w:t xml:space="preserve"> à Emenda Constitucional nº 41, de 2003, para estabelecer critérios para o cálculo e a correção dos proventos da aposentadoria por invalidez dos servidores públicos que ingressaram no serviço público até a data da publicação daquela Emenda</w:t>
      </w:r>
      <w:r>
        <w:rPr>
          <w:rFonts w:ascii="Arial" w:eastAsia="Calibri" w:hAnsi="Arial" w:cs="Arial"/>
          <w:sz w:val="20"/>
          <w:szCs w:val="20"/>
          <w:lang w:eastAsia="en-US"/>
        </w:rPr>
        <w:t xml:space="preserve"> </w:t>
      </w:r>
      <w:r w:rsidRPr="005D307A">
        <w:rPr>
          <w:rFonts w:ascii="Arial" w:eastAsia="Calibri" w:hAnsi="Arial" w:cs="Arial"/>
          <w:sz w:val="20"/>
          <w:szCs w:val="20"/>
          <w:lang w:eastAsia="en-US"/>
        </w:rPr>
        <w:t>Constitucional.</w:t>
      </w:r>
    </w:p>
    <w:p w14:paraId="6444B554" w14:textId="77777777" w:rsidR="00542DC8" w:rsidRDefault="00542DC8" w:rsidP="00542DC8">
      <w:pPr>
        <w:pStyle w:val="NormalWeb"/>
        <w:ind w:left="567" w:firstLine="567"/>
        <w:jc w:val="both"/>
        <w:rPr>
          <w:rFonts w:ascii="Arial" w:hAnsi="Arial" w:cs="Arial"/>
          <w:sz w:val="20"/>
          <w:szCs w:val="20"/>
        </w:rPr>
      </w:pPr>
      <w:r>
        <w:rPr>
          <w:rFonts w:ascii="Arial" w:hAnsi="Arial" w:cs="Arial"/>
          <w:sz w:val="20"/>
          <w:szCs w:val="20"/>
        </w:rPr>
        <w:t xml:space="preserve">Art. 6º-A. O servidor da União, dos Estados, do Distrito Federal e dos Municípios, incluídas suas autarquias e fundações, que tenha ingressado no serviço público até a data de publicação desta Emenda Constitucional e que tenha se aposentado ou venha a se aposentar por invalidez permanente, com fundamento no </w:t>
      </w:r>
      <w:hyperlink r:id="rId7" w:anchor="art40§1i" w:history="1">
        <w:r>
          <w:rPr>
            <w:rStyle w:val="Hyperlink"/>
            <w:rFonts w:ascii="Arial" w:hAnsi="Arial" w:cs="Arial"/>
            <w:sz w:val="20"/>
            <w:szCs w:val="20"/>
          </w:rPr>
          <w:t>inciso I do § 1º do art. 40 da Constituição Federal</w:t>
        </w:r>
      </w:hyperlink>
      <w:r>
        <w:rPr>
          <w:rFonts w:ascii="Arial" w:hAnsi="Arial" w:cs="Arial"/>
          <w:sz w:val="20"/>
          <w:szCs w:val="20"/>
        </w:rPr>
        <w:t xml:space="preserve">, tem direito a proventos de aposentadoria calculados com base na remuneração do cargo efetivo em que se der a aposentadoria, na forma da lei, </w:t>
      </w:r>
      <w:r w:rsidRPr="001F3491">
        <w:rPr>
          <w:rFonts w:ascii="Arial" w:hAnsi="Arial" w:cs="Arial"/>
          <w:b/>
          <w:sz w:val="20"/>
          <w:szCs w:val="20"/>
          <w:u w:val="single"/>
        </w:rPr>
        <w:t>não sendo aplicáveis as disposições constantes dos</w:t>
      </w:r>
      <w:r>
        <w:rPr>
          <w:rFonts w:ascii="Arial" w:hAnsi="Arial" w:cs="Arial"/>
          <w:sz w:val="20"/>
          <w:szCs w:val="20"/>
        </w:rPr>
        <w:t xml:space="preserve"> </w:t>
      </w:r>
      <w:hyperlink r:id="rId8" w:anchor="art40§3" w:history="1">
        <w:r>
          <w:rPr>
            <w:rStyle w:val="Hyperlink"/>
            <w:rFonts w:ascii="Arial" w:hAnsi="Arial" w:cs="Arial"/>
            <w:sz w:val="20"/>
            <w:szCs w:val="20"/>
          </w:rPr>
          <w:t>§§ 3º,</w:t>
        </w:r>
      </w:hyperlink>
      <w:r>
        <w:rPr>
          <w:rFonts w:ascii="Arial" w:hAnsi="Arial" w:cs="Arial"/>
          <w:sz w:val="20"/>
          <w:szCs w:val="20"/>
        </w:rPr>
        <w:t xml:space="preserve"> </w:t>
      </w:r>
      <w:hyperlink r:id="rId9" w:anchor="art40§8" w:history="1">
        <w:r>
          <w:rPr>
            <w:rStyle w:val="Hyperlink"/>
            <w:rFonts w:ascii="Arial" w:hAnsi="Arial" w:cs="Arial"/>
            <w:sz w:val="20"/>
            <w:szCs w:val="20"/>
          </w:rPr>
          <w:t>8º</w:t>
        </w:r>
      </w:hyperlink>
      <w:r>
        <w:rPr>
          <w:rFonts w:ascii="Arial" w:hAnsi="Arial" w:cs="Arial"/>
          <w:sz w:val="20"/>
          <w:szCs w:val="20"/>
        </w:rPr>
        <w:t xml:space="preserve"> e </w:t>
      </w:r>
      <w:hyperlink r:id="rId10" w:anchor="art40§17" w:history="1">
        <w:r>
          <w:rPr>
            <w:rStyle w:val="Hyperlink"/>
            <w:rFonts w:ascii="Arial" w:hAnsi="Arial" w:cs="Arial"/>
            <w:sz w:val="20"/>
            <w:szCs w:val="20"/>
          </w:rPr>
          <w:t>17 do art. 40 da Constituição Federal</w:t>
        </w:r>
      </w:hyperlink>
      <w:r>
        <w:rPr>
          <w:rFonts w:ascii="Arial" w:hAnsi="Arial" w:cs="Arial"/>
          <w:sz w:val="20"/>
          <w:szCs w:val="20"/>
        </w:rPr>
        <w:t xml:space="preserve">. </w:t>
      </w:r>
      <w:hyperlink r:id="rId11" w:anchor="art1" w:history="1">
        <w:r>
          <w:rPr>
            <w:rStyle w:val="Hyperlink"/>
            <w:rFonts w:ascii="Arial" w:hAnsi="Arial" w:cs="Arial"/>
            <w:sz w:val="20"/>
            <w:szCs w:val="20"/>
          </w:rPr>
          <w:t>(Incluído pela Emenda Constitucional nº 70, de 2012)</w:t>
        </w:r>
      </w:hyperlink>
    </w:p>
    <w:p w14:paraId="3AED480F" w14:textId="77777777" w:rsidR="00542DC8" w:rsidRPr="00EB2A4B" w:rsidRDefault="00542DC8" w:rsidP="00542DC8">
      <w:pPr>
        <w:pStyle w:val="NormalWeb"/>
        <w:ind w:left="567" w:firstLine="567"/>
        <w:jc w:val="both"/>
        <w:rPr>
          <w:rFonts w:ascii="Arial" w:hAnsi="Arial" w:cs="Arial"/>
          <w:sz w:val="20"/>
          <w:szCs w:val="20"/>
        </w:rPr>
      </w:pPr>
      <w:r>
        <w:rPr>
          <w:rFonts w:ascii="Arial" w:hAnsi="Arial" w:cs="Arial"/>
          <w:sz w:val="20"/>
          <w:szCs w:val="20"/>
        </w:rPr>
        <w:t xml:space="preserve">Parágrafo único. Aplica-se ao valor dos proventos de aposentadorias concedidas com base no caput o disposto no art. 7º desta Emenda Constitucional, observando-se igual critério de revisão às pensões derivadas dos proventos desses servidores. </w:t>
      </w:r>
      <w:hyperlink r:id="rId12" w:anchor="art1" w:history="1">
        <w:r>
          <w:rPr>
            <w:rStyle w:val="Hyperlink"/>
            <w:rFonts w:ascii="Arial" w:hAnsi="Arial" w:cs="Arial"/>
            <w:sz w:val="20"/>
            <w:szCs w:val="20"/>
          </w:rPr>
          <w:t>(Incluído pela Emenda Constitucional nº 70, de 2012)</w:t>
        </w:r>
      </w:hyperlink>
    </w:p>
    <w:p w14:paraId="3BF23A8C" w14:textId="77777777" w:rsidR="00542DC8" w:rsidRPr="00EB2A4B" w:rsidRDefault="00542DC8" w:rsidP="00542DC8">
      <w:pPr>
        <w:ind w:left="540" w:hanging="540"/>
        <w:jc w:val="both"/>
        <w:rPr>
          <w:rFonts w:ascii="Arial" w:hAnsi="Arial" w:cs="Arial"/>
          <w:sz w:val="20"/>
          <w:szCs w:val="20"/>
        </w:rPr>
      </w:pPr>
    </w:p>
    <w:p w14:paraId="56BCD131" w14:textId="77777777" w:rsidR="00542DC8" w:rsidRPr="00EB2A4B" w:rsidRDefault="00542DC8" w:rsidP="00542DC8">
      <w:pPr>
        <w:tabs>
          <w:tab w:val="left" w:pos="-3420"/>
        </w:tabs>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Aposentadoria compulsória</w:t>
      </w:r>
      <w:r w:rsidRPr="00EB2A4B">
        <w:rPr>
          <w:rFonts w:ascii="Arial" w:hAnsi="Arial" w:cs="Arial"/>
          <w:sz w:val="20"/>
          <w:szCs w:val="20"/>
        </w:rPr>
        <w:t xml:space="preserve"> - </w:t>
      </w:r>
      <w:r w:rsidRPr="00EB2A4B">
        <w:rPr>
          <w:rFonts w:ascii="Arial" w:hAnsi="Arial" w:cs="Arial"/>
          <w:b/>
          <w:sz w:val="20"/>
          <w:szCs w:val="20"/>
        </w:rPr>
        <w:t>CF Art. 40, § 1º, II.</w:t>
      </w:r>
    </w:p>
    <w:p w14:paraId="24B237D1"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Requisitos</w:t>
      </w:r>
      <w:r w:rsidRPr="00EB2A4B">
        <w:rPr>
          <w:rFonts w:ascii="Arial" w:hAnsi="Arial" w:cs="Arial"/>
          <w:sz w:val="20"/>
          <w:szCs w:val="20"/>
        </w:rPr>
        <w:t>:</w:t>
      </w:r>
    </w:p>
    <w:p w14:paraId="64141FCB" w14:textId="77777777" w:rsidR="00542DC8" w:rsidRPr="00EB2A4B" w:rsidRDefault="00542DC8" w:rsidP="00542DC8">
      <w:pPr>
        <w:numPr>
          <w:ilvl w:val="0"/>
          <w:numId w:val="3"/>
        </w:numPr>
        <w:tabs>
          <w:tab w:val="left" w:pos="720"/>
        </w:tabs>
        <w:ind w:left="720" w:hanging="360"/>
        <w:jc w:val="both"/>
        <w:rPr>
          <w:rFonts w:ascii="Arial" w:hAnsi="Arial" w:cs="Arial"/>
          <w:sz w:val="20"/>
          <w:szCs w:val="20"/>
        </w:rPr>
      </w:pPr>
      <w:r w:rsidRPr="00EB2A4B">
        <w:rPr>
          <w:rFonts w:ascii="Arial" w:hAnsi="Arial" w:cs="Arial"/>
          <w:sz w:val="20"/>
          <w:szCs w:val="20"/>
        </w:rPr>
        <w:t>Quando o servidor completar 70 (setenta) anos de idade.</w:t>
      </w:r>
    </w:p>
    <w:p w14:paraId="7314AAE6" w14:textId="77777777" w:rsidR="00542DC8" w:rsidRPr="00EB2A4B" w:rsidRDefault="00542DC8" w:rsidP="00542DC8">
      <w:pPr>
        <w:numPr>
          <w:ilvl w:val="0"/>
          <w:numId w:val="3"/>
        </w:numPr>
        <w:tabs>
          <w:tab w:val="left" w:pos="720"/>
        </w:tabs>
        <w:spacing w:before="100" w:beforeAutospacing="1" w:after="100" w:afterAutospacing="1"/>
        <w:ind w:left="720" w:hanging="360"/>
        <w:jc w:val="both"/>
        <w:rPr>
          <w:rFonts w:ascii="Arial" w:hAnsi="Arial" w:cs="Arial"/>
          <w:sz w:val="20"/>
          <w:szCs w:val="20"/>
        </w:rPr>
      </w:pPr>
      <w:r w:rsidRPr="00EB2A4B">
        <w:rPr>
          <w:rFonts w:ascii="Arial" w:hAnsi="Arial" w:cs="Arial"/>
          <w:sz w:val="20"/>
          <w:szCs w:val="20"/>
        </w:rPr>
        <w:t xml:space="preserve">OBS.: O servidor NÃO deve aguardar em serviço a publicação do ato de aposentadoria. É obrigado a afastar-se no dia imediato àquele em que completou a idade limite de setenta anos; </w:t>
      </w:r>
    </w:p>
    <w:p w14:paraId="7AED38EE" w14:textId="77777777" w:rsidR="00542DC8" w:rsidRPr="00EB2A4B" w:rsidRDefault="00542DC8" w:rsidP="00542DC8">
      <w:pPr>
        <w:numPr>
          <w:ilvl w:val="0"/>
          <w:numId w:val="3"/>
        </w:numPr>
        <w:tabs>
          <w:tab w:val="left" w:pos="720"/>
        </w:tabs>
        <w:spacing w:before="100" w:beforeAutospacing="1" w:after="100" w:afterAutospacing="1"/>
        <w:ind w:left="720" w:hanging="360"/>
        <w:jc w:val="both"/>
        <w:rPr>
          <w:rFonts w:ascii="Arial" w:hAnsi="Arial" w:cs="Arial"/>
          <w:sz w:val="20"/>
          <w:szCs w:val="20"/>
        </w:rPr>
      </w:pPr>
      <w:r w:rsidRPr="00EB2A4B">
        <w:rPr>
          <w:rFonts w:ascii="Arial" w:hAnsi="Arial" w:cs="Arial"/>
          <w:sz w:val="20"/>
          <w:szCs w:val="20"/>
          <w:u w:val="single"/>
        </w:rPr>
        <w:t>Fundamento Legal:</w:t>
      </w:r>
      <w:r w:rsidRPr="00EB2A4B">
        <w:rPr>
          <w:rFonts w:ascii="Arial" w:hAnsi="Arial" w:cs="Arial"/>
          <w:sz w:val="20"/>
          <w:szCs w:val="20"/>
        </w:rPr>
        <w:t xml:space="preserve"> Constituição Federal. Art. 40, § 1º, II</w:t>
      </w:r>
    </w:p>
    <w:p w14:paraId="79ADFA91" w14:textId="77777777" w:rsidR="00542DC8" w:rsidRPr="00EB2A4B" w:rsidRDefault="00542DC8" w:rsidP="00542DC8">
      <w:pPr>
        <w:numPr>
          <w:ilvl w:val="0"/>
          <w:numId w:val="3"/>
        </w:numPr>
        <w:tabs>
          <w:tab w:val="left" w:pos="720"/>
        </w:tabs>
        <w:ind w:left="720" w:hanging="360"/>
        <w:jc w:val="both"/>
        <w:rPr>
          <w:rFonts w:ascii="Arial" w:hAnsi="Arial" w:cs="Arial"/>
          <w:sz w:val="20"/>
          <w:szCs w:val="20"/>
        </w:rPr>
      </w:pPr>
      <w:r w:rsidRPr="00EB2A4B">
        <w:rPr>
          <w:rFonts w:ascii="Arial" w:hAnsi="Arial" w:cs="Arial"/>
          <w:sz w:val="20"/>
          <w:szCs w:val="20"/>
          <w:u w:val="single"/>
        </w:rPr>
        <w:t>Valor dos Proventos</w:t>
      </w:r>
      <w:r w:rsidRPr="00EB2A4B">
        <w:rPr>
          <w:rFonts w:ascii="Arial" w:hAnsi="Arial" w:cs="Arial"/>
          <w:sz w:val="20"/>
          <w:szCs w:val="20"/>
        </w:rPr>
        <w:t xml:space="preserve">: </w:t>
      </w:r>
    </w:p>
    <w:p w14:paraId="22729379" w14:textId="77777777" w:rsidR="00542DC8" w:rsidRPr="00EB2A4B" w:rsidRDefault="00542DC8" w:rsidP="00542DC8">
      <w:pPr>
        <w:numPr>
          <w:ilvl w:val="3"/>
          <w:numId w:val="3"/>
        </w:numPr>
        <w:tabs>
          <w:tab w:val="clear" w:pos="2880"/>
          <w:tab w:val="num" w:pos="-2160"/>
          <w:tab w:val="left" w:pos="720"/>
        </w:tabs>
        <w:ind w:left="900" w:hanging="180"/>
        <w:jc w:val="both"/>
        <w:rPr>
          <w:rFonts w:ascii="Arial" w:hAnsi="Arial" w:cs="Arial"/>
          <w:sz w:val="20"/>
          <w:szCs w:val="20"/>
        </w:rPr>
      </w:pPr>
      <w:r w:rsidRPr="00EB2A4B">
        <w:rPr>
          <w:rFonts w:ascii="Arial" w:hAnsi="Arial" w:cs="Arial"/>
          <w:sz w:val="20"/>
          <w:szCs w:val="20"/>
        </w:rPr>
        <w:t xml:space="preserve">Os proventos serão proporcionais ao tempo de contribuição (média). </w:t>
      </w:r>
    </w:p>
    <w:p w14:paraId="20905A1B" w14:textId="77777777" w:rsidR="00542DC8" w:rsidRPr="00EB2A4B" w:rsidRDefault="00542DC8" w:rsidP="00542DC8">
      <w:pPr>
        <w:numPr>
          <w:ilvl w:val="3"/>
          <w:numId w:val="3"/>
        </w:numPr>
        <w:tabs>
          <w:tab w:val="clear" w:pos="2880"/>
          <w:tab w:val="num" w:pos="-2160"/>
          <w:tab w:val="left" w:pos="720"/>
        </w:tabs>
        <w:ind w:left="900" w:hanging="180"/>
        <w:jc w:val="both"/>
        <w:rPr>
          <w:rFonts w:ascii="Arial" w:hAnsi="Arial" w:cs="Arial"/>
          <w:sz w:val="20"/>
          <w:szCs w:val="20"/>
        </w:rPr>
      </w:pPr>
      <w:r w:rsidRPr="00EB2A4B">
        <w:rPr>
          <w:rFonts w:ascii="Arial" w:hAnsi="Arial" w:cs="Arial"/>
          <w:sz w:val="20"/>
          <w:szCs w:val="20"/>
          <w:u w:val="single"/>
        </w:rPr>
        <w:lastRenderedPageBreak/>
        <w:t>Reajuste anual</w:t>
      </w:r>
      <w:r w:rsidRPr="00EB2A4B">
        <w:rPr>
          <w:rFonts w:ascii="Arial" w:hAnsi="Arial" w:cs="Arial"/>
          <w:sz w:val="20"/>
          <w:szCs w:val="20"/>
        </w:rPr>
        <w:t>: Na mesma data do reajuste dos benefícios do Regime Geral, benefícios concedidos a partir de janeiro/2004, com fundamento no art. 40 da constituição federal (redação atual) e, artigo 2º da emenda constitucional nº. 41/2003. Fundamento legal: artigo 40, § 8º da constituição federal – redação atual.</w:t>
      </w:r>
    </w:p>
    <w:p w14:paraId="5CDD8CC8" w14:textId="77777777" w:rsidR="00542DC8" w:rsidRPr="00EB2A4B" w:rsidRDefault="00542DC8" w:rsidP="00542DC8">
      <w:pPr>
        <w:tabs>
          <w:tab w:val="left" w:pos="720"/>
        </w:tabs>
        <w:jc w:val="both"/>
        <w:rPr>
          <w:rFonts w:ascii="Arial" w:hAnsi="Arial" w:cs="Arial"/>
          <w:sz w:val="20"/>
          <w:szCs w:val="20"/>
        </w:rPr>
      </w:pPr>
    </w:p>
    <w:p w14:paraId="3A6EBFBB" w14:textId="77777777" w:rsidR="00542DC8" w:rsidRPr="00EB2A4B" w:rsidRDefault="00542DC8" w:rsidP="00542DC8">
      <w:pPr>
        <w:tabs>
          <w:tab w:val="left" w:pos="-3420"/>
        </w:tabs>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Aposentadoria voluntária por idade e tempo de contribuição - CF Art. 40, § 1º, III, a, c/c § 5º se professor.</w:t>
      </w:r>
    </w:p>
    <w:p w14:paraId="45BE3210"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Requisitos</w:t>
      </w:r>
      <w:r w:rsidRPr="00EB2A4B">
        <w:rPr>
          <w:rFonts w:ascii="Arial" w:hAnsi="Arial" w:cs="Arial"/>
          <w:sz w:val="20"/>
          <w:szCs w:val="20"/>
        </w:rPr>
        <w:t xml:space="preserve">: </w:t>
      </w:r>
    </w:p>
    <w:p w14:paraId="2C937471" w14:textId="77777777" w:rsidR="00542DC8" w:rsidRPr="00EB2A4B" w:rsidRDefault="00542DC8" w:rsidP="00542DC8">
      <w:pPr>
        <w:numPr>
          <w:ilvl w:val="0"/>
          <w:numId w:val="5"/>
        </w:numPr>
        <w:tabs>
          <w:tab w:val="clear" w:pos="780"/>
          <w:tab w:val="num" w:pos="-2160"/>
          <w:tab w:val="left" w:pos="720"/>
        </w:tabs>
        <w:ind w:left="360" w:firstLine="0"/>
        <w:jc w:val="both"/>
        <w:rPr>
          <w:rFonts w:ascii="Arial" w:hAnsi="Arial" w:cs="Arial"/>
          <w:sz w:val="20"/>
          <w:szCs w:val="20"/>
        </w:rPr>
      </w:pPr>
      <w:r w:rsidRPr="00EB2A4B">
        <w:rPr>
          <w:rFonts w:ascii="Arial" w:hAnsi="Arial" w:cs="Arial"/>
          <w:sz w:val="20"/>
          <w:szCs w:val="20"/>
        </w:rPr>
        <w:t>Tempo mínimo de dez anos de efetivo exercício no serviço público;</w:t>
      </w:r>
    </w:p>
    <w:p w14:paraId="2FE6EAB8" w14:textId="77777777" w:rsidR="00542DC8" w:rsidRPr="00EB2A4B" w:rsidRDefault="00542DC8" w:rsidP="00542DC8">
      <w:pPr>
        <w:numPr>
          <w:ilvl w:val="0"/>
          <w:numId w:val="5"/>
        </w:numPr>
        <w:tabs>
          <w:tab w:val="clear" w:pos="780"/>
          <w:tab w:val="num" w:pos="-2160"/>
          <w:tab w:val="left" w:pos="720"/>
        </w:tabs>
        <w:ind w:left="360" w:firstLine="0"/>
        <w:jc w:val="both"/>
        <w:rPr>
          <w:rFonts w:ascii="Arial" w:hAnsi="Arial" w:cs="Arial"/>
          <w:sz w:val="20"/>
          <w:szCs w:val="20"/>
        </w:rPr>
      </w:pPr>
      <w:r w:rsidRPr="00EB2A4B">
        <w:rPr>
          <w:rFonts w:ascii="Arial" w:hAnsi="Arial" w:cs="Arial"/>
          <w:sz w:val="20"/>
          <w:szCs w:val="20"/>
        </w:rPr>
        <w:t>Cinco anos no cargo efetivo em que se dará a aposentadoria;</w:t>
      </w:r>
    </w:p>
    <w:p w14:paraId="48C75C40" w14:textId="77777777" w:rsidR="00542DC8" w:rsidRPr="00EB2A4B" w:rsidRDefault="00542DC8" w:rsidP="00542DC8">
      <w:pPr>
        <w:numPr>
          <w:ilvl w:val="0"/>
          <w:numId w:val="5"/>
        </w:numPr>
        <w:tabs>
          <w:tab w:val="clear" w:pos="780"/>
          <w:tab w:val="num" w:pos="-2160"/>
          <w:tab w:val="left" w:pos="720"/>
        </w:tabs>
        <w:ind w:left="360" w:firstLine="0"/>
        <w:jc w:val="both"/>
        <w:rPr>
          <w:rFonts w:ascii="Arial" w:hAnsi="Arial" w:cs="Arial"/>
          <w:sz w:val="20"/>
          <w:szCs w:val="20"/>
        </w:rPr>
      </w:pPr>
      <w:r w:rsidRPr="00EB2A4B">
        <w:rPr>
          <w:rFonts w:ascii="Arial" w:hAnsi="Arial" w:cs="Arial"/>
          <w:sz w:val="20"/>
          <w:szCs w:val="20"/>
        </w:rPr>
        <w:t>Sessenta anos de idade, se homem, e cinqüenta e cinco anos de idade, se mulher;</w:t>
      </w:r>
    </w:p>
    <w:p w14:paraId="232AE110" w14:textId="77777777" w:rsidR="00542DC8" w:rsidRPr="00EB2A4B" w:rsidRDefault="00542DC8" w:rsidP="00542DC8">
      <w:pPr>
        <w:numPr>
          <w:ilvl w:val="0"/>
          <w:numId w:val="5"/>
        </w:numPr>
        <w:tabs>
          <w:tab w:val="clear" w:pos="780"/>
          <w:tab w:val="num" w:pos="-2160"/>
          <w:tab w:val="left" w:pos="720"/>
        </w:tabs>
        <w:ind w:left="360" w:firstLine="0"/>
        <w:jc w:val="both"/>
        <w:rPr>
          <w:rFonts w:ascii="Arial" w:hAnsi="Arial" w:cs="Arial"/>
          <w:sz w:val="20"/>
          <w:szCs w:val="20"/>
        </w:rPr>
      </w:pPr>
      <w:r w:rsidRPr="00EB2A4B">
        <w:rPr>
          <w:rFonts w:ascii="Arial" w:hAnsi="Arial" w:cs="Arial"/>
          <w:sz w:val="20"/>
          <w:szCs w:val="20"/>
        </w:rPr>
        <w:t>Trinta e cinco anos de contribuição, se homem, e trinta, se mulher.</w:t>
      </w:r>
    </w:p>
    <w:p w14:paraId="3F08E62C" w14:textId="77777777" w:rsidR="00542DC8" w:rsidRPr="00EB2A4B" w:rsidRDefault="00542DC8" w:rsidP="00542DC8">
      <w:pPr>
        <w:ind w:left="720"/>
        <w:jc w:val="both"/>
        <w:rPr>
          <w:rFonts w:ascii="Arial" w:hAnsi="Arial" w:cs="Arial"/>
          <w:sz w:val="20"/>
          <w:szCs w:val="20"/>
        </w:rPr>
      </w:pPr>
      <w:r w:rsidRPr="00EB2A4B">
        <w:rPr>
          <w:rFonts w:ascii="Arial" w:hAnsi="Arial" w:cs="Arial"/>
          <w:sz w:val="20"/>
          <w:szCs w:val="20"/>
          <w:u w:val="single"/>
        </w:rPr>
        <w:t>OBS</w:t>
      </w:r>
      <w:r w:rsidRPr="00EB2A4B">
        <w:rPr>
          <w:rFonts w:ascii="Arial" w:hAnsi="Arial" w:cs="Arial"/>
          <w:sz w:val="20"/>
          <w:szCs w:val="20"/>
        </w:rPr>
        <w:t>.: Para o PROFESSOR/PROFESSORA com tempo de exclusivo/efetivo tempo de serviço em sala de aula, o tempo de contribuição e a idade acima indicados, serão reduzidos em 05 (cinco) anos, conforme § 5º, Art. 40, CF.</w:t>
      </w:r>
    </w:p>
    <w:p w14:paraId="53730B23" w14:textId="77777777" w:rsidR="00542DC8" w:rsidRPr="00EB2A4B" w:rsidRDefault="00542DC8" w:rsidP="00542DC8">
      <w:pPr>
        <w:numPr>
          <w:ilvl w:val="0"/>
          <w:numId w:val="5"/>
        </w:numPr>
        <w:tabs>
          <w:tab w:val="clear" w:pos="780"/>
          <w:tab w:val="num" w:pos="720"/>
        </w:tabs>
        <w:ind w:hanging="420"/>
        <w:jc w:val="both"/>
        <w:rPr>
          <w:rFonts w:ascii="Arial" w:hAnsi="Arial" w:cs="Arial"/>
          <w:sz w:val="20"/>
          <w:szCs w:val="20"/>
        </w:rPr>
      </w:pPr>
      <w:r w:rsidRPr="00EB2A4B">
        <w:rPr>
          <w:rFonts w:ascii="Arial" w:hAnsi="Arial" w:cs="Arial"/>
          <w:sz w:val="20"/>
          <w:szCs w:val="20"/>
          <w:u w:val="single"/>
        </w:rPr>
        <w:t>Valor dos Proventos</w:t>
      </w:r>
      <w:r w:rsidRPr="00EB2A4B">
        <w:rPr>
          <w:rFonts w:ascii="Arial" w:hAnsi="Arial" w:cs="Arial"/>
          <w:sz w:val="20"/>
          <w:szCs w:val="20"/>
        </w:rPr>
        <w:t xml:space="preserve">: </w:t>
      </w:r>
    </w:p>
    <w:p w14:paraId="7F7F1FCB" w14:textId="77777777" w:rsidR="00542DC8" w:rsidRPr="00EB2A4B" w:rsidRDefault="00542DC8" w:rsidP="00542DC8">
      <w:pPr>
        <w:numPr>
          <w:ilvl w:val="3"/>
          <w:numId w:val="5"/>
        </w:numPr>
        <w:tabs>
          <w:tab w:val="clear" w:pos="3240"/>
          <w:tab w:val="left" w:pos="-2160"/>
        </w:tabs>
        <w:ind w:left="900" w:hanging="180"/>
        <w:jc w:val="both"/>
        <w:rPr>
          <w:rFonts w:ascii="Arial" w:hAnsi="Arial" w:cs="Arial"/>
          <w:sz w:val="20"/>
          <w:szCs w:val="20"/>
        </w:rPr>
      </w:pPr>
      <w:r w:rsidRPr="00EB2A4B">
        <w:rPr>
          <w:rFonts w:ascii="Arial" w:hAnsi="Arial" w:cs="Arial"/>
          <w:sz w:val="20"/>
          <w:szCs w:val="20"/>
        </w:rPr>
        <w:t>Os proventos serão integrais (média).</w:t>
      </w:r>
    </w:p>
    <w:p w14:paraId="4AF3A608" w14:textId="77777777" w:rsidR="00542DC8" w:rsidRPr="00EB2A4B" w:rsidRDefault="00542DC8" w:rsidP="00542DC8">
      <w:pPr>
        <w:numPr>
          <w:ilvl w:val="3"/>
          <w:numId w:val="5"/>
        </w:numPr>
        <w:tabs>
          <w:tab w:val="clear" w:pos="3240"/>
          <w:tab w:val="left" w:pos="-2160"/>
        </w:tabs>
        <w:ind w:left="900" w:hanging="180"/>
        <w:jc w:val="both"/>
        <w:rPr>
          <w:rFonts w:ascii="Arial" w:hAnsi="Arial" w:cs="Arial"/>
          <w:sz w:val="20"/>
          <w:szCs w:val="20"/>
        </w:rPr>
      </w:pPr>
      <w:r w:rsidRPr="00EB2A4B">
        <w:rPr>
          <w:rFonts w:ascii="Arial" w:hAnsi="Arial" w:cs="Arial"/>
          <w:sz w:val="20"/>
          <w:szCs w:val="20"/>
          <w:u w:val="single"/>
        </w:rPr>
        <w:t>Reajuste anual</w:t>
      </w:r>
      <w:r w:rsidRPr="00EB2A4B">
        <w:rPr>
          <w:rFonts w:ascii="Arial" w:hAnsi="Arial" w:cs="Arial"/>
          <w:sz w:val="20"/>
          <w:szCs w:val="20"/>
        </w:rPr>
        <w:t>: Na mesma data do reajuste dos benefícios do Regime Geral, benefícios concedidos a partir de janeiro/2004, com fundamento no art. 40 da constituição federal (redação atual) e, artigo 2º da emenda constitucional nº. 41/2003. Fundamento legal: artigo 40, § 8º da constituição federal – redação atual.</w:t>
      </w:r>
    </w:p>
    <w:p w14:paraId="00356158" w14:textId="77777777" w:rsidR="00542DC8" w:rsidRPr="00EB2A4B" w:rsidRDefault="00542DC8" w:rsidP="00542DC8">
      <w:pPr>
        <w:ind w:left="360"/>
        <w:jc w:val="both"/>
        <w:rPr>
          <w:rFonts w:ascii="Arial" w:hAnsi="Arial" w:cs="Arial"/>
          <w:sz w:val="20"/>
          <w:szCs w:val="20"/>
        </w:rPr>
      </w:pPr>
    </w:p>
    <w:p w14:paraId="1AE417AE" w14:textId="77777777" w:rsidR="00542DC8" w:rsidRPr="00EB2A4B" w:rsidRDefault="00542DC8" w:rsidP="00542DC8">
      <w:pPr>
        <w:tabs>
          <w:tab w:val="left" w:pos="-3420"/>
        </w:tabs>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Aposentadoria voluntária por idade - CF Art. 40, § 1º, III, b.</w:t>
      </w:r>
    </w:p>
    <w:p w14:paraId="3B6D3638"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Requisitos</w:t>
      </w:r>
      <w:r w:rsidRPr="00EB2A4B">
        <w:rPr>
          <w:rFonts w:ascii="Arial" w:hAnsi="Arial" w:cs="Arial"/>
          <w:sz w:val="20"/>
          <w:szCs w:val="20"/>
        </w:rPr>
        <w:t>:</w:t>
      </w:r>
    </w:p>
    <w:p w14:paraId="67C5D98F" w14:textId="77777777" w:rsidR="00542DC8" w:rsidRPr="00EB2A4B" w:rsidRDefault="00542DC8" w:rsidP="00542DC8">
      <w:pPr>
        <w:numPr>
          <w:ilvl w:val="1"/>
          <w:numId w:val="2"/>
        </w:numPr>
        <w:tabs>
          <w:tab w:val="left" w:pos="720"/>
        </w:tabs>
        <w:ind w:left="360"/>
        <w:jc w:val="both"/>
        <w:rPr>
          <w:rFonts w:ascii="Arial" w:hAnsi="Arial" w:cs="Arial"/>
          <w:sz w:val="20"/>
          <w:szCs w:val="20"/>
        </w:rPr>
      </w:pPr>
      <w:r w:rsidRPr="00EB2A4B">
        <w:rPr>
          <w:rFonts w:ascii="Arial" w:hAnsi="Arial" w:cs="Arial"/>
          <w:sz w:val="20"/>
          <w:szCs w:val="20"/>
        </w:rPr>
        <w:t>Tempo mínimo de dez anos de efetivo exercício no serviço público;</w:t>
      </w:r>
    </w:p>
    <w:p w14:paraId="2C382D46" w14:textId="77777777" w:rsidR="00542DC8" w:rsidRPr="00EB2A4B" w:rsidRDefault="00542DC8" w:rsidP="00542DC8">
      <w:pPr>
        <w:numPr>
          <w:ilvl w:val="1"/>
          <w:numId w:val="2"/>
        </w:numPr>
        <w:tabs>
          <w:tab w:val="left" w:pos="720"/>
        </w:tabs>
        <w:ind w:left="360"/>
        <w:jc w:val="both"/>
        <w:rPr>
          <w:rFonts w:ascii="Arial" w:hAnsi="Arial" w:cs="Arial"/>
          <w:sz w:val="20"/>
          <w:szCs w:val="20"/>
        </w:rPr>
      </w:pPr>
      <w:r w:rsidRPr="00EB2A4B">
        <w:rPr>
          <w:rFonts w:ascii="Arial" w:hAnsi="Arial" w:cs="Arial"/>
          <w:sz w:val="20"/>
          <w:szCs w:val="20"/>
        </w:rPr>
        <w:t>Cinco anos no cargo efetivo em que se dará a aposentadoria;</w:t>
      </w:r>
    </w:p>
    <w:p w14:paraId="022DA69B" w14:textId="77777777" w:rsidR="00542DC8" w:rsidRPr="00EB2A4B" w:rsidRDefault="00542DC8" w:rsidP="00542DC8">
      <w:pPr>
        <w:numPr>
          <w:ilvl w:val="1"/>
          <w:numId w:val="2"/>
        </w:numPr>
        <w:tabs>
          <w:tab w:val="clear" w:pos="1800"/>
          <w:tab w:val="num" w:pos="720"/>
        </w:tabs>
        <w:ind w:left="360"/>
        <w:jc w:val="both"/>
        <w:rPr>
          <w:rFonts w:ascii="Arial" w:hAnsi="Arial" w:cs="Arial"/>
          <w:sz w:val="20"/>
          <w:szCs w:val="20"/>
        </w:rPr>
      </w:pPr>
      <w:r w:rsidRPr="00EB2A4B">
        <w:rPr>
          <w:rFonts w:ascii="Arial" w:hAnsi="Arial" w:cs="Arial"/>
          <w:sz w:val="20"/>
          <w:szCs w:val="20"/>
        </w:rPr>
        <w:t>Sessenta e cinco anos de idade, se homem, e sessenta anos de idade, se mulher;</w:t>
      </w:r>
    </w:p>
    <w:p w14:paraId="2C5D496C" w14:textId="77777777" w:rsidR="00542DC8" w:rsidRPr="00EB2A4B" w:rsidRDefault="00542DC8" w:rsidP="00542DC8">
      <w:pPr>
        <w:numPr>
          <w:ilvl w:val="1"/>
          <w:numId w:val="2"/>
        </w:numPr>
        <w:tabs>
          <w:tab w:val="clear" w:pos="1800"/>
          <w:tab w:val="num" w:pos="720"/>
        </w:tabs>
        <w:ind w:left="360"/>
        <w:jc w:val="both"/>
        <w:rPr>
          <w:rFonts w:ascii="Arial" w:hAnsi="Arial" w:cs="Arial"/>
          <w:sz w:val="20"/>
          <w:szCs w:val="20"/>
        </w:rPr>
      </w:pPr>
      <w:r w:rsidRPr="00EB2A4B">
        <w:rPr>
          <w:rFonts w:ascii="Arial" w:hAnsi="Arial" w:cs="Arial"/>
          <w:sz w:val="20"/>
          <w:szCs w:val="20"/>
          <w:u w:val="single"/>
        </w:rPr>
        <w:t>Valor dos Proventos</w:t>
      </w:r>
      <w:r w:rsidRPr="00EB2A4B">
        <w:rPr>
          <w:rFonts w:ascii="Arial" w:hAnsi="Arial" w:cs="Arial"/>
          <w:sz w:val="20"/>
          <w:szCs w:val="20"/>
        </w:rPr>
        <w:t xml:space="preserve">: </w:t>
      </w:r>
    </w:p>
    <w:p w14:paraId="11D68829" w14:textId="77777777" w:rsidR="00542DC8" w:rsidRPr="00EB2A4B" w:rsidRDefault="00542DC8" w:rsidP="00542DC8">
      <w:pPr>
        <w:numPr>
          <w:ilvl w:val="2"/>
          <w:numId w:val="2"/>
        </w:numPr>
        <w:tabs>
          <w:tab w:val="clear" w:pos="2340"/>
          <w:tab w:val="num" w:pos="-2160"/>
          <w:tab w:val="left" w:pos="900"/>
        </w:tabs>
        <w:ind w:left="900" w:hanging="180"/>
        <w:jc w:val="both"/>
        <w:rPr>
          <w:rFonts w:ascii="Arial" w:hAnsi="Arial" w:cs="Arial"/>
          <w:sz w:val="20"/>
          <w:szCs w:val="20"/>
        </w:rPr>
      </w:pPr>
      <w:r w:rsidRPr="00EB2A4B">
        <w:rPr>
          <w:rFonts w:ascii="Arial" w:hAnsi="Arial" w:cs="Arial"/>
          <w:sz w:val="20"/>
          <w:szCs w:val="20"/>
        </w:rPr>
        <w:t>Os proventos serão proporcionais ao tempo de contribuição (média).</w:t>
      </w:r>
    </w:p>
    <w:p w14:paraId="6E3241CB" w14:textId="77777777" w:rsidR="00542DC8" w:rsidRPr="00EB2A4B" w:rsidRDefault="00542DC8" w:rsidP="00542DC8">
      <w:pPr>
        <w:numPr>
          <w:ilvl w:val="2"/>
          <w:numId w:val="2"/>
        </w:numPr>
        <w:tabs>
          <w:tab w:val="clear" w:pos="2340"/>
          <w:tab w:val="num" w:pos="-2160"/>
          <w:tab w:val="left" w:pos="900"/>
        </w:tabs>
        <w:ind w:left="900" w:hanging="180"/>
        <w:jc w:val="both"/>
        <w:rPr>
          <w:rFonts w:ascii="Arial" w:hAnsi="Arial" w:cs="Arial"/>
          <w:sz w:val="20"/>
          <w:szCs w:val="20"/>
        </w:rPr>
      </w:pPr>
      <w:r w:rsidRPr="00EB2A4B">
        <w:rPr>
          <w:rFonts w:ascii="Arial" w:hAnsi="Arial" w:cs="Arial"/>
          <w:sz w:val="20"/>
          <w:szCs w:val="20"/>
          <w:u w:val="single"/>
        </w:rPr>
        <w:t>Reajuste anual</w:t>
      </w:r>
      <w:r w:rsidRPr="00EB2A4B">
        <w:rPr>
          <w:rFonts w:ascii="Arial" w:hAnsi="Arial" w:cs="Arial"/>
          <w:sz w:val="20"/>
          <w:szCs w:val="20"/>
        </w:rPr>
        <w:t>: Na mesma data do reajuste dos benefícios do Regime Geral, benefícios concedidos a partir de janeiro/2004, com fundamento no art. 40 da constituição federal (redação atual) e, artigo 2º da emenda constitucional nº. 41/2003. Fundamento legal: artigo 40, § 8º da constituição federal – redação atual.</w:t>
      </w:r>
    </w:p>
    <w:p w14:paraId="1912EBBB" w14:textId="77777777" w:rsidR="00542DC8" w:rsidRPr="00EB2A4B" w:rsidRDefault="00542DC8" w:rsidP="00542DC8">
      <w:pPr>
        <w:tabs>
          <w:tab w:val="left" w:pos="900"/>
        </w:tabs>
        <w:ind w:left="720"/>
        <w:jc w:val="both"/>
        <w:rPr>
          <w:rFonts w:ascii="Arial" w:hAnsi="Arial" w:cs="Arial"/>
          <w:sz w:val="20"/>
          <w:szCs w:val="20"/>
        </w:rPr>
      </w:pPr>
    </w:p>
    <w:p w14:paraId="05EA1677" w14:textId="77777777" w:rsidR="00542DC8" w:rsidRPr="00EB2A4B" w:rsidRDefault="00542DC8" w:rsidP="00542DC8">
      <w:pPr>
        <w:tabs>
          <w:tab w:val="left" w:pos="-3420"/>
        </w:tabs>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Aposentadoria direito adquirido -</w:t>
      </w:r>
      <w:r w:rsidRPr="00EB2A4B">
        <w:rPr>
          <w:rFonts w:ascii="Arial" w:hAnsi="Arial" w:cs="Arial"/>
          <w:sz w:val="20"/>
          <w:szCs w:val="20"/>
        </w:rPr>
        <w:t xml:space="preserve"> </w:t>
      </w:r>
      <w:r w:rsidRPr="00EB2A4B">
        <w:rPr>
          <w:rFonts w:ascii="Arial" w:hAnsi="Arial" w:cs="Arial"/>
          <w:b/>
          <w:sz w:val="20"/>
          <w:szCs w:val="20"/>
        </w:rPr>
        <w:t xml:space="preserve">Art. 3º da Emenda Constitucional nº. 41/2003 </w:t>
      </w:r>
    </w:p>
    <w:p w14:paraId="006C892F" w14:textId="77777777" w:rsidR="00542DC8" w:rsidRPr="00EB2A4B" w:rsidRDefault="00542DC8" w:rsidP="00542DC8">
      <w:pPr>
        <w:pStyle w:val="Recuodecorpodetexto"/>
        <w:ind w:left="284"/>
        <w:rPr>
          <w:szCs w:val="20"/>
          <w:u w:val="single"/>
        </w:rPr>
      </w:pPr>
      <w:r w:rsidRPr="00EB2A4B">
        <w:rPr>
          <w:szCs w:val="20"/>
          <w:u w:val="single"/>
        </w:rPr>
        <w:t xml:space="preserve">Requisitos: </w:t>
      </w:r>
    </w:p>
    <w:p w14:paraId="5ED77B28" w14:textId="77777777" w:rsidR="00542DC8" w:rsidRPr="00EB2A4B" w:rsidRDefault="00542DC8" w:rsidP="00542DC8">
      <w:pPr>
        <w:pStyle w:val="Recuodecorpodetexto"/>
        <w:numPr>
          <w:ilvl w:val="0"/>
          <w:numId w:val="6"/>
        </w:numPr>
        <w:tabs>
          <w:tab w:val="clear" w:pos="397"/>
          <w:tab w:val="num" w:pos="720"/>
        </w:tabs>
        <w:spacing w:after="0"/>
        <w:ind w:left="709" w:hanging="425"/>
        <w:jc w:val="both"/>
        <w:rPr>
          <w:szCs w:val="20"/>
        </w:rPr>
      </w:pPr>
      <w:r w:rsidRPr="00EB2A4B">
        <w:rPr>
          <w:szCs w:val="20"/>
        </w:rPr>
        <w:t>Aplicável ao Servidor Titular de Cargo Efetivo que preencheu todas as condições para a aposentadoria até 31/12/2003, estabelecidas na Emenda Constitucional nº. 20/1998.</w:t>
      </w:r>
    </w:p>
    <w:p w14:paraId="0B9C9862" w14:textId="77777777" w:rsidR="00542DC8" w:rsidRPr="00EB2A4B" w:rsidRDefault="00542DC8" w:rsidP="00542DC8">
      <w:pPr>
        <w:numPr>
          <w:ilvl w:val="0"/>
          <w:numId w:val="6"/>
        </w:numPr>
        <w:tabs>
          <w:tab w:val="clear" w:pos="397"/>
          <w:tab w:val="num" w:pos="720"/>
        </w:tabs>
        <w:ind w:left="709" w:hanging="425"/>
        <w:jc w:val="both"/>
        <w:rPr>
          <w:rFonts w:ascii="Arial" w:hAnsi="Arial" w:cs="Arial"/>
          <w:sz w:val="20"/>
          <w:szCs w:val="20"/>
        </w:rPr>
      </w:pPr>
      <w:r w:rsidRPr="00EB2A4B">
        <w:rPr>
          <w:rFonts w:ascii="Arial" w:hAnsi="Arial" w:cs="Arial"/>
          <w:sz w:val="20"/>
          <w:szCs w:val="20"/>
          <w:u w:val="single"/>
        </w:rPr>
        <w:t>Modalidades</w:t>
      </w:r>
      <w:r w:rsidRPr="00EB2A4B">
        <w:rPr>
          <w:rFonts w:ascii="Arial" w:hAnsi="Arial" w:cs="Arial"/>
          <w:sz w:val="20"/>
          <w:szCs w:val="20"/>
        </w:rPr>
        <w:t>: Envolve todas as modalidades de benefícios estabelecidos na Emenda Constitucional nº. 20/1998, inclusive, aqueles da regra de transição.</w:t>
      </w:r>
    </w:p>
    <w:p w14:paraId="118EA74B" w14:textId="77777777" w:rsidR="00542DC8" w:rsidRPr="00EB2A4B"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u w:val="single"/>
        </w:rPr>
        <w:t>Benefícios Previdenciários da EC nº. 20/98:</w:t>
      </w:r>
    </w:p>
    <w:p w14:paraId="28B4AADC" w14:textId="77777777" w:rsidR="00542DC8" w:rsidRPr="00EB2A4B"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rPr>
        <w:t>Aposentadoria por invalidez;</w:t>
      </w:r>
    </w:p>
    <w:p w14:paraId="360B7FC2" w14:textId="77777777" w:rsidR="00542DC8"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rPr>
        <w:t>Aposentadoria compulsória;</w:t>
      </w:r>
    </w:p>
    <w:p w14:paraId="7230F40A" w14:textId="77777777" w:rsidR="00854D0A" w:rsidRDefault="00854D0A" w:rsidP="00542DC8">
      <w:pPr>
        <w:numPr>
          <w:ilvl w:val="0"/>
          <w:numId w:val="6"/>
        </w:numPr>
        <w:tabs>
          <w:tab w:val="clear" w:pos="397"/>
          <w:tab w:val="num" w:pos="720"/>
        </w:tabs>
        <w:ind w:left="360" w:hanging="76"/>
        <w:jc w:val="both"/>
        <w:rPr>
          <w:rFonts w:ascii="Arial" w:hAnsi="Arial" w:cs="Arial"/>
          <w:sz w:val="20"/>
          <w:szCs w:val="20"/>
        </w:rPr>
      </w:pPr>
    </w:p>
    <w:p w14:paraId="5B0F172C" w14:textId="77777777" w:rsidR="00854D0A" w:rsidRPr="00EB2A4B" w:rsidRDefault="00854D0A" w:rsidP="00542DC8">
      <w:pPr>
        <w:numPr>
          <w:ilvl w:val="0"/>
          <w:numId w:val="6"/>
        </w:numPr>
        <w:tabs>
          <w:tab w:val="clear" w:pos="397"/>
          <w:tab w:val="num" w:pos="720"/>
        </w:tabs>
        <w:ind w:left="360" w:hanging="76"/>
        <w:jc w:val="both"/>
        <w:rPr>
          <w:rFonts w:ascii="Arial" w:hAnsi="Arial" w:cs="Arial"/>
          <w:sz w:val="20"/>
          <w:szCs w:val="20"/>
        </w:rPr>
      </w:pPr>
    </w:p>
    <w:p w14:paraId="6CF8D06B" w14:textId="77777777" w:rsidR="00542DC8" w:rsidRPr="00EB2A4B"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rPr>
        <w:t>Aposentadoria voluntária por tempo de contribuição;</w:t>
      </w:r>
    </w:p>
    <w:p w14:paraId="2060861E" w14:textId="77777777" w:rsidR="00542DC8" w:rsidRPr="00EB2A4B"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rPr>
        <w:t>Aposentadoria voluntária por idade;</w:t>
      </w:r>
    </w:p>
    <w:p w14:paraId="32060072" w14:textId="77777777" w:rsidR="00542DC8" w:rsidRPr="00EB2A4B"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rPr>
        <w:t>Pensão por morte;</w:t>
      </w:r>
    </w:p>
    <w:p w14:paraId="2B4BDD32" w14:textId="77777777" w:rsidR="00542DC8" w:rsidRPr="00EB2A4B"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rPr>
        <w:t>Aposentadoria pela regra de transição;</w:t>
      </w:r>
    </w:p>
    <w:p w14:paraId="1871A175" w14:textId="77777777" w:rsidR="00542DC8" w:rsidRPr="00EB2A4B" w:rsidRDefault="00542DC8" w:rsidP="00542DC8">
      <w:pPr>
        <w:numPr>
          <w:ilvl w:val="0"/>
          <w:numId w:val="6"/>
        </w:numPr>
        <w:tabs>
          <w:tab w:val="clear" w:pos="397"/>
          <w:tab w:val="num" w:pos="720"/>
        </w:tabs>
        <w:ind w:left="709" w:hanging="425"/>
        <w:jc w:val="both"/>
        <w:rPr>
          <w:rFonts w:ascii="Arial" w:hAnsi="Arial" w:cs="Arial"/>
          <w:sz w:val="20"/>
          <w:szCs w:val="20"/>
        </w:rPr>
      </w:pPr>
      <w:r w:rsidRPr="00EB2A4B">
        <w:rPr>
          <w:rFonts w:ascii="Arial" w:hAnsi="Arial" w:cs="Arial"/>
          <w:sz w:val="20"/>
          <w:szCs w:val="20"/>
          <w:u w:val="single"/>
        </w:rPr>
        <w:t>Fundamento Legal</w:t>
      </w:r>
      <w:r w:rsidRPr="00EB2A4B">
        <w:rPr>
          <w:rFonts w:ascii="Arial" w:hAnsi="Arial" w:cs="Arial"/>
          <w:sz w:val="20"/>
          <w:szCs w:val="20"/>
        </w:rPr>
        <w:t>: Artigo 40 da Constituição Federal, conforme redação da Emenda Constitucional nº. 20/98.</w:t>
      </w:r>
    </w:p>
    <w:p w14:paraId="5A4BB442" w14:textId="77777777" w:rsidR="00542DC8" w:rsidRPr="00EB2A4B" w:rsidRDefault="00542DC8" w:rsidP="00542DC8">
      <w:pPr>
        <w:numPr>
          <w:ilvl w:val="0"/>
          <w:numId w:val="6"/>
        </w:numPr>
        <w:tabs>
          <w:tab w:val="clear" w:pos="397"/>
          <w:tab w:val="num" w:pos="720"/>
        </w:tabs>
        <w:ind w:left="360" w:hanging="76"/>
        <w:jc w:val="both"/>
        <w:rPr>
          <w:rFonts w:ascii="Arial" w:hAnsi="Arial" w:cs="Arial"/>
          <w:sz w:val="20"/>
          <w:szCs w:val="20"/>
        </w:rPr>
      </w:pPr>
      <w:r w:rsidRPr="00EB2A4B">
        <w:rPr>
          <w:rFonts w:ascii="Arial" w:hAnsi="Arial" w:cs="Arial"/>
          <w:sz w:val="20"/>
          <w:szCs w:val="20"/>
          <w:u w:val="single"/>
        </w:rPr>
        <w:t>Valor dos Proventos</w:t>
      </w:r>
      <w:r w:rsidRPr="00EB2A4B">
        <w:rPr>
          <w:rFonts w:ascii="Arial" w:hAnsi="Arial" w:cs="Arial"/>
          <w:sz w:val="20"/>
          <w:szCs w:val="20"/>
        </w:rPr>
        <w:t xml:space="preserve">: </w:t>
      </w:r>
    </w:p>
    <w:p w14:paraId="254F2F01" w14:textId="77777777" w:rsidR="00542DC8" w:rsidRPr="00EB2A4B" w:rsidRDefault="00542DC8" w:rsidP="00542DC8">
      <w:pPr>
        <w:numPr>
          <w:ilvl w:val="0"/>
          <w:numId w:val="7"/>
        </w:numPr>
        <w:tabs>
          <w:tab w:val="clear" w:pos="1080"/>
          <w:tab w:val="num" w:pos="-1980"/>
        </w:tabs>
        <w:ind w:left="900" w:hanging="180"/>
        <w:jc w:val="both"/>
        <w:rPr>
          <w:rFonts w:ascii="Arial" w:hAnsi="Arial" w:cs="Arial"/>
          <w:sz w:val="20"/>
          <w:szCs w:val="20"/>
        </w:rPr>
      </w:pPr>
      <w:r w:rsidRPr="00EB2A4B">
        <w:rPr>
          <w:rFonts w:ascii="Arial" w:hAnsi="Arial" w:cs="Arial"/>
          <w:sz w:val="20"/>
          <w:szCs w:val="20"/>
        </w:rPr>
        <w:lastRenderedPageBreak/>
        <w:t>Serão integrais ou proporcionais, dependendo da modalidade da aposentadoria, e terão como base de cálculo a última remuneração do cargo efetivo do servidor.</w:t>
      </w:r>
    </w:p>
    <w:p w14:paraId="69CB09D6" w14:textId="77777777" w:rsidR="00542DC8" w:rsidRPr="00EB2A4B" w:rsidRDefault="00542DC8" w:rsidP="00542DC8">
      <w:pPr>
        <w:numPr>
          <w:ilvl w:val="0"/>
          <w:numId w:val="7"/>
        </w:numPr>
        <w:tabs>
          <w:tab w:val="clear" w:pos="1080"/>
          <w:tab w:val="center" w:pos="-2160"/>
        </w:tabs>
        <w:ind w:left="900" w:hanging="180"/>
        <w:jc w:val="both"/>
        <w:rPr>
          <w:rFonts w:ascii="Arial" w:hAnsi="Arial" w:cs="Arial"/>
          <w:sz w:val="20"/>
          <w:szCs w:val="20"/>
        </w:rPr>
      </w:pPr>
      <w:r w:rsidRPr="00EB2A4B">
        <w:rPr>
          <w:rFonts w:ascii="Arial" w:hAnsi="Arial" w:cs="Arial"/>
          <w:sz w:val="20"/>
          <w:szCs w:val="20"/>
          <w:u w:val="single"/>
        </w:rPr>
        <w:t>Reajuste pela paridade/integralidade com os servidores ativos</w:t>
      </w:r>
      <w:r w:rsidRPr="00EB2A4B">
        <w:rPr>
          <w:rFonts w:ascii="Arial" w:hAnsi="Arial" w:cs="Arial"/>
          <w:sz w:val="20"/>
          <w:szCs w:val="20"/>
        </w:rPr>
        <w:t xml:space="preserve">: benefícios concedidos até 31 de dezembro de 2003 e, aqueles concedidos com fundamento nos artigos 3º e 6º da Emenda Constitucional nº. 41/2003 e artigo 3º da Emenda Constitucional nº. 47/2005. </w:t>
      </w:r>
    </w:p>
    <w:p w14:paraId="2D4533BB" w14:textId="77777777" w:rsidR="00542DC8" w:rsidRPr="00EB2A4B" w:rsidRDefault="00542DC8" w:rsidP="00542DC8">
      <w:pPr>
        <w:tabs>
          <w:tab w:val="num" w:pos="720"/>
        </w:tabs>
        <w:ind w:left="360"/>
        <w:rPr>
          <w:rFonts w:ascii="Arial" w:hAnsi="Arial" w:cs="Arial"/>
          <w:sz w:val="20"/>
          <w:szCs w:val="20"/>
        </w:rPr>
      </w:pPr>
    </w:p>
    <w:p w14:paraId="52DE505E" w14:textId="77777777" w:rsidR="00542DC8" w:rsidRPr="00EB2A4B" w:rsidRDefault="00542DC8" w:rsidP="00542DC8">
      <w:pPr>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u w:val="single"/>
        </w:rPr>
        <w:t>Regra De Transição - Art. 2º da Emenda Constitucional nº. 41/2003</w:t>
      </w:r>
      <w:r w:rsidRPr="00EB2A4B">
        <w:rPr>
          <w:rFonts w:ascii="Arial" w:hAnsi="Arial" w:cs="Arial"/>
          <w:b/>
          <w:sz w:val="20"/>
          <w:szCs w:val="20"/>
        </w:rPr>
        <w:t>:</w:t>
      </w:r>
    </w:p>
    <w:p w14:paraId="35BE1245"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Requisitos</w:t>
      </w:r>
      <w:r w:rsidRPr="00EB2A4B">
        <w:rPr>
          <w:rFonts w:ascii="Arial" w:hAnsi="Arial" w:cs="Arial"/>
          <w:sz w:val="20"/>
          <w:szCs w:val="20"/>
        </w:rPr>
        <w:t>:</w:t>
      </w:r>
    </w:p>
    <w:p w14:paraId="57CFBF06" w14:textId="77777777" w:rsidR="00542DC8" w:rsidRPr="00EB2A4B" w:rsidRDefault="00542DC8" w:rsidP="00542DC8">
      <w:pPr>
        <w:numPr>
          <w:ilvl w:val="0"/>
          <w:numId w:val="10"/>
        </w:numPr>
        <w:tabs>
          <w:tab w:val="left" w:pos="709"/>
        </w:tabs>
        <w:ind w:left="426" w:hanging="142"/>
        <w:jc w:val="both"/>
        <w:rPr>
          <w:rFonts w:ascii="Arial" w:hAnsi="Arial" w:cs="Arial"/>
          <w:sz w:val="20"/>
          <w:szCs w:val="20"/>
        </w:rPr>
      </w:pPr>
      <w:r w:rsidRPr="00EB2A4B">
        <w:rPr>
          <w:rFonts w:ascii="Arial" w:hAnsi="Arial" w:cs="Arial"/>
          <w:sz w:val="20"/>
          <w:szCs w:val="20"/>
        </w:rPr>
        <w:t>Posse no serviço público até 16/12/1998.</w:t>
      </w:r>
    </w:p>
    <w:p w14:paraId="57E040D7" w14:textId="77777777" w:rsidR="00542DC8" w:rsidRPr="00EB2A4B" w:rsidRDefault="00542DC8" w:rsidP="00542DC8">
      <w:pPr>
        <w:numPr>
          <w:ilvl w:val="0"/>
          <w:numId w:val="10"/>
        </w:numPr>
        <w:ind w:hanging="142"/>
        <w:jc w:val="both"/>
        <w:rPr>
          <w:rFonts w:ascii="Arial" w:hAnsi="Arial" w:cs="Arial"/>
          <w:sz w:val="20"/>
          <w:szCs w:val="20"/>
        </w:rPr>
      </w:pPr>
      <w:r w:rsidRPr="00EB2A4B">
        <w:rPr>
          <w:rFonts w:ascii="Arial" w:hAnsi="Arial" w:cs="Arial"/>
          <w:sz w:val="20"/>
          <w:szCs w:val="20"/>
        </w:rPr>
        <w:t>Idade mínima de 53 anos, se homem, e 48 anos, se mulher;</w:t>
      </w:r>
    </w:p>
    <w:p w14:paraId="51245504" w14:textId="77777777" w:rsidR="00542DC8" w:rsidRPr="00EB2A4B" w:rsidRDefault="00542DC8" w:rsidP="00542DC8">
      <w:pPr>
        <w:numPr>
          <w:ilvl w:val="0"/>
          <w:numId w:val="10"/>
        </w:numPr>
        <w:tabs>
          <w:tab w:val="left" w:pos="426"/>
        </w:tabs>
        <w:ind w:left="284" w:firstLine="0"/>
        <w:jc w:val="both"/>
        <w:rPr>
          <w:rFonts w:ascii="Arial" w:hAnsi="Arial" w:cs="Arial"/>
          <w:sz w:val="20"/>
          <w:szCs w:val="20"/>
        </w:rPr>
      </w:pPr>
      <w:r w:rsidRPr="00EB2A4B">
        <w:rPr>
          <w:rFonts w:ascii="Arial" w:hAnsi="Arial" w:cs="Arial"/>
          <w:sz w:val="20"/>
          <w:szCs w:val="20"/>
        </w:rPr>
        <w:t>05 (cinco) anos de efetivo exercício no cargo em que se der a aposentadoria.</w:t>
      </w:r>
    </w:p>
    <w:p w14:paraId="79DE5D48" w14:textId="77777777" w:rsidR="00542DC8" w:rsidRPr="00EB2A4B" w:rsidRDefault="00542DC8" w:rsidP="00542DC8">
      <w:pPr>
        <w:numPr>
          <w:ilvl w:val="0"/>
          <w:numId w:val="10"/>
        </w:numPr>
        <w:ind w:left="709" w:hanging="425"/>
        <w:jc w:val="both"/>
        <w:rPr>
          <w:rFonts w:ascii="Arial" w:hAnsi="Arial" w:cs="Arial"/>
          <w:sz w:val="20"/>
          <w:szCs w:val="20"/>
        </w:rPr>
      </w:pPr>
      <w:r w:rsidRPr="00EB2A4B">
        <w:rPr>
          <w:rFonts w:ascii="Arial" w:hAnsi="Arial" w:cs="Arial"/>
          <w:sz w:val="20"/>
          <w:szCs w:val="20"/>
        </w:rPr>
        <w:t>Tempo de contribuição igual à soma de: 35 anos, se homem, e 30 anos, se mulher + 20% de pedágio sobre o tempo que faltaria em 16/12/1998 para atingir o limite de 35 anos de contribuição, se homem, e 30 anos de contribuição, se mulher.</w:t>
      </w:r>
    </w:p>
    <w:p w14:paraId="62AD8366" w14:textId="77777777" w:rsidR="00542DC8" w:rsidRPr="00EB2A4B" w:rsidRDefault="00542DC8" w:rsidP="00542DC8">
      <w:pPr>
        <w:numPr>
          <w:ilvl w:val="0"/>
          <w:numId w:val="10"/>
        </w:numPr>
        <w:tabs>
          <w:tab w:val="num" w:pos="720"/>
        </w:tabs>
        <w:ind w:hanging="136"/>
        <w:jc w:val="both"/>
        <w:rPr>
          <w:rFonts w:ascii="Arial" w:hAnsi="Arial" w:cs="Arial"/>
          <w:b/>
          <w:sz w:val="20"/>
          <w:szCs w:val="20"/>
        </w:rPr>
      </w:pPr>
      <w:r w:rsidRPr="00EB2A4B">
        <w:rPr>
          <w:rFonts w:ascii="Arial" w:hAnsi="Arial" w:cs="Arial"/>
          <w:sz w:val="20"/>
          <w:szCs w:val="20"/>
          <w:u w:val="single"/>
        </w:rPr>
        <w:t>Fundamento Legal</w:t>
      </w:r>
      <w:r w:rsidRPr="00EB2A4B">
        <w:rPr>
          <w:rFonts w:ascii="Arial" w:hAnsi="Arial" w:cs="Arial"/>
          <w:sz w:val="20"/>
          <w:szCs w:val="20"/>
        </w:rPr>
        <w:t>: Emenda Constitucional nº. 41/2003.</w:t>
      </w:r>
    </w:p>
    <w:p w14:paraId="3596BDCA" w14:textId="77777777" w:rsidR="00542DC8" w:rsidRPr="00EB2A4B" w:rsidRDefault="00542DC8" w:rsidP="00542DC8">
      <w:pPr>
        <w:numPr>
          <w:ilvl w:val="0"/>
          <w:numId w:val="10"/>
        </w:numPr>
        <w:tabs>
          <w:tab w:val="num" w:pos="720"/>
        </w:tabs>
        <w:ind w:hanging="136"/>
        <w:jc w:val="both"/>
        <w:rPr>
          <w:rFonts w:ascii="Arial" w:hAnsi="Arial" w:cs="Arial"/>
          <w:b/>
          <w:sz w:val="20"/>
          <w:szCs w:val="20"/>
        </w:rPr>
      </w:pPr>
      <w:r w:rsidRPr="00EB2A4B">
        <w:rPr>
          <w:rFonts w:ascii="Arial" w:hAnsi="Arial" w:cs="Arial"/>
          <w:sz w:val="20"/>
          <w:szCs w:val="20"/>
          <w:u w:val="single"/>
        </w:rPr>
        <w:t>Valor dos Proventos</w:t>
      </w:r>
      <w:r w:rsidRPr="00EB2A4B">
        <w:rPr>
          <w:rFonts w:ascii="Arial" w:hAnsi="Arial" w:cs="Arial"/>
          <w:sz w:val="20"/>
          <w:szCs w:val="20"/>
        </w:rPr>
        <w:t xml:space="preserve">: </w:t>
      </w:r>
    </w:p>
    <w:p w14:paraId="72FBD123" w14:textId="77777777" w:rsidR="00542DC8" w:rsidRPr="00EB2A4B" w:rsidRDefault="00542DC8" w:rsidP="00542DC8">
      <w:pPr>
        <w:numPr>
          <w:ilvl w:val="3"/>
          <w:numId w:val="1"/>
        </w:numPr>
        <w:tabs>
          <w:tab w:val="clear" w:pos="2580"/>
          <w:tab w:val="left" w:pos="-2160"/>
          <w:tab w:val="center" w:pos="851"/>
        </w:tabs>
        <w:ind w:left="900" w:hanging="180"/>
        <w:jc w:val="both"/>
        <w:rPr>
          <w:rFonts w:ascii="Arial" w:hAnsi="Arial" w:cs="Arial"/>
          <w:sz w:val="20"/>
          <w:szCs w:val="20"/>
        </w:rPr>
      </w:pPr>
      <w:r w:rsidRPr="00EB2A4B">
        <w:rPr>
          <w:rFonts w:ascii="Arial" w:hAnsi="Arial" w:cs="Arial"/>
          <w:sz w:val="20"/>
          <w:szCs w:val="20"/>
        </w:rPr>
        <w:t>Os proventos integrais/proporcionais (pela média dos salários de contribuição) – dependendo do redutor.</w:t>
      </w:r>
    </w:p>
    <w:p w14:paraId="419314FD" w14:textId="77777777" w:rsidR="00542DC8" w:rsidRPr="00EB2A4B" w:rsidRDefault="00542DC8" w:rsidP="00542DC8">
      <w:pPr>
        <w:numPr>
          <w:ilvl w:val="3"/>
          <w:numId w:val="1"/>
        </w:numPr>
        <w:tabs>
          <w:tab w:val="clear" w:pos="2580"/>
          <w:tab w:val="left" w:pos="-2160"/>
          <w:tab w:val="center" w:pos="851"/>
        </w:tabs>
        <w:ind w:left="900" w:hanging="180"/>
        <w:jc w:val="both"/>
        <w:rPr>
          <w:rFonts w:ascii="Arial" w:hAnsi="Arial" w:cs="Arial"/>
          <w:sz w:val="20"/>
          <w:szCs w:val="20"/>
        </w:rPr>
      </w:pPr>
      <w:r w:rsidRPr="00EB2A4B">
        <w:rPr>
          <w:rFonts w:ascii="Arial" w:hAnsi="Arial" w:cs="Arial"/>
          <w:sz w:val="20"/>
          <w:szCs w:val="20"/>
          <w:u w:val="single"/>
        </w:rPr>
        <w:t>Reajuste anual</w:t>
      </w:r>
      <w:r w:rsidRPr="00EB2A4B">
        <w:rPr>
          <w:rFonts w:ascii="Arial" w:hAnsi="Arial" w:cs="Arial"/>
          <w:sz w:val="20"/>
          <w:szCs w:val="20"/>
        </w:rPr>
        <w:t>: Na mesma data do reajuste dos benefícios do Regime Geral, benefícios concedidos a partir de janeiro/2004, com fundamento no art. 40 da constituição federal (redação atual) e, artigo 2º da emenda constitucional nº. 41/2003. Fundamento legal: artigo 40, § 8º da constituição federal – redação atual.</w:t>
      </w:r>
    </w:p>
    <w:p w14:paraId="42990FB1" w14:textId="77777777" w:rsidR="00542DC8" w:rsidRPr="00EB2A4B" w:rsidRDefault="00542DC8" w:rsidP="00542DC8">
      <w:pPr>
        <w:jc w:val="both"/>
        <w:rPr>
          <w:rFonts w:ascii="Arial" w:hAnsi="Arial" w:cs="Arial"/>
          <w:sz w:val="20"/>
          <w:szCs w:val="20"/>
        </w:rPr>
      </w:pPr>
    </w:p>
    <w:p w14:paraId="04FBD4B8" w14:textId="77777777" w:rsidR="00542DC8" w:rsidRPr="00EB2A4B" w:rsidRDefault="00542DC8" w:rsidP="00542DC8">
      <w:pPr>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u w:val="single"/>
        </w:rPr>
        <w:t>Regra De Transição - Art. 6º da Emenda Constitucional nº. 41/2003</w:t>
      </w:r>
      <w:r w:rsidRPr="00EB2A4B">
        <w:rPr>
          <w:rFonts w:ascii="Arial" w:hAnsi="Arial" w:cs="Arial"/>
          <w:b/>
          <w:sz w:val="20"/>
          <w:szCs w:val="20"/>
        </w:rPr>
        <w:t>:</w:t>
      </w:r>
    </w:p>
    <w:p w14:paraId="4C1C3B09"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Requisitos</w:t>
      </w:r>
      <w:r w:rsidRPr="00EB2A4B">
        <w:rPr>
          <w:rFonts w:ascii="Arial" w:hAnsi="Arial" w:cs="Arial"/>
          <w:sz w:val="20"/>
          <w:szCs w:val="20"/>
        </w:rPr>
        <w:t>:</w:t>
      </w:r>
    </w:p>
    <w:p w14:paraId="721197D7" w14:textId="77777777" w:rsidR="00542DC8" w:rsidRPr="00EB2A4B" w:rsidRDefault="00542DC8" w:rsidP="00542DC8">
      <w:pPr>
        <w:numPr>
          <w:ilvl w:val="0"/>
          <w:numId w:val="11"/>
        </w:numPr>
        <w:jc w:val="both"/>
        <w:rPr>
          <w:rFonts w:ascii="Arial" w:hAnsi="Arial" w:cs="Arial"/>
          <w:sz w:val="20"/>
          <w:szCs w:val="20"/>
        </w:rPr>
      </w:pPr>
      <w:r w:rsidRPr="00EB2A4B">
        <w:rPr>
          <w:rFonts w:ascii="Arial" w:hAnsi="Arial" w:cs="Arial"/>
          <w:sz w:val="20"/>
          <w:szCs w:val="20"/>
        </w:rPr>
        <w:t>Ingresso no serviço público até 31/12/2003;</w:t>
      </w:r>
    </w:p>
    <w:p w14:paraId="27FB0F90" w14:textId="77777777" w:rsidR="00542DC8" w:rsidRPr="00EB2A4B" w:rsidRDefault="00542DC8" w:rsidP="00542DC8">
      <w:pPr>
        <w:numPr>
          <w:ilvl w:val="0"/>
          <w:numId w:val="11"/>
        </w:numPr>
        <w:jc w:val="both"/>
        <w:rPr>
          <w:rFonts w:ascii="Arial" w:hAnsi="Arial" w:cs="Arial"/>
          <w:sz w:val="20"/>
          <w:szCs w:val="20"/>
        </w:rPr>
      </w:pPr>
      <w:r w:rsidRPr="00EB2A4B">
        <w:rPr>
          <w:rFonts w:ascii="Arial" w:hAnsi="Arial" w:cs="Arial"/>
          <w:sz w:val="20"/>
          <w:szCs w:val="20"/>
        </w:rPr>
        <w:t>60 (sessenta) anos de idade, se homem, e, 55 (cinqüenta e cinco) anos, se mulher;</w:t>
      </w:r>
    </w:p>
    <w:p w14:paraId="6590D5E9" w14:textId="77777777" w:rsidR="00542DC8" w:rsidRPr="00EB2A4B" w:rsidRDefault="00542DC8" w:rsidP="00542DC8">
      <w:pPr>
        <w:numPr>
          <w:ilvl w:val="0"/>
          <w:numId w:val="11"/>
        </w:numPr>
        <w:jc w:val="both"/>
        <w:rPr>
          <w:rFonts w:ascii="Arial" w:hAnsi="Arial" w:cs="Arial"/>
          <w:sz w:val="20"/>
          <w:szCs w:val="20"/>
        </w:rPr>
      </w:pPr>
      <w:r w:rsidRPr="00EB2A4B">
        <w:rPr>
          <w:rFonts w:ascii="Arial" w:hAnsi="Arial" w:cs="Arial"/>
          <w:sz w:val="20"/>
          <w:szCs w:val="20"/>
        </w:rPr>
        <w:t>35 (trinta e cinco) de contribuição, se homem, e, 30 (trinta) anos, se mulher;</w:t>
      </w:r>
    </w:p>
    <w:p w14:paraId="006B3A3E" w14:textId="77777777" w:rsidR="00542DC8" w:rsidRPr="00EB2A4B" w:rsidRDefault="00542DC8" w:rsidP="00542DC8">
      <w:pPr>
        <w:numPr>
          <w:ilvl w:val="0"/>
          <w:numId w:val="11"/>
        </w:numPr>
        <w:jc w:val="both"/>
        <w:rPr>
          <w:rFonts w:ascii="Arial" w:hAnsi="Arial" w:cs="Arial"/>
          <w:sz w:val="20"/>
          <w:szCs w:val="20"/>
        </w:rPr>
      </w:pPr>
      <w:r w:rsidRPr="00EB2A4B">
        <w:rPr>
          <w:rFonts w:ascii="Arial" w:hAnsi="Arial" w:cs="Arial"/>
          <w:sz w:val="20"/>
          <w:szCs w:val="20"/>
        </w:rPr>
        <w:t>20 (vinte) anos de efetivo exercício no serviço público;</w:t>
      </w:r>
    </w:p>
    <w:p w14:paraId="2CA613E6" w14:textId="77777777" w:rsidR="00542DC8" w:rsidRPr="00EB2A4B" w:rsidRDefault="00542DC8" w:rsidP="00542DC8">
      <w:pPr>
        <w:numPr>
          <w:ilvl w:val="0"/>
          <w:numId w:val="11"/>
        </w:numPr>
        <w:jc w:val="both"/>
        <w:rPr>
          <w:rFonts w:ascii="Arial" w:hAnsi="Arial" w:cs="Arial"/>
          <w:sz w:val="20"/>
          <w:szCs w:val="20"/>
        </w:rPr>
      </w:pPr>
      <w:r w:rsidRPr="00EB2A4B">
        <w:rPr>
          <w:rFonts w:ascii="Arial" w:hAnsi="Arial" w:cs="Arial"/>
          <w:sz w:val="20"/>
          <w:szCs w:val="20"/>
        </w:rPr>
        <w:t>10 (dez) anos de carreira;</w:t>
      </w:r>
    </w:p>
    <w:p w14:paraId="7A561AF2" w14:textId="77777777" w:rsidR="00542DC8" w:rsidRPr="00EB2A4B" w:rsidRDefault="00542DC8" w:rsidP="00542DC8">
      <w:pPr>
        <w:numPr>
          <w:ilvl w:val="0"/>
          <w:numId w:val="11"/>
        </w:numPr>
        <w:jc w:val="both"/>
        <w:rPr>
          <w:rFonts w:ascii="Arial" w:hAnsi="Arial" w:cs="Arial"/>
          <w:bCs/>
          <w:sz w:val="20"/>
          <w:szCs w:val="20"/>
        </w:rPr>
      </w:pPr>
      <w:r w:rsidRPr="00EB2A4B">
        <w:rPr>
          <w:rFonts w:ascii="Arial" w:hAnsi="Arial" w:cs="Arial"/>
          <w:sz w:val="20"/>
          <w:szCs w:val="20"/>
        </w:rPr>
        <w:t xml:space="preserve">05 (cinco) anos de efetivo exercício no cargo em que se der a aposentadoria. </w:t>
      </w:r>
    </w:p>
    <w:p w14:paraId="5454AAB0" w14:textId="77777777" w:rsidR="00542DC8" w:rsidRPr="00EB2A4B" w:rsidRDefault="00542DC8" w:rsidP="00542DC8">
      <w:pPr>
        <w:numPr>
          <w:ilvl w:val="0"/>
          <w:numId w:val="11"/>
        </w:numPr>
        <w:jc w:val="both"/>
        <w:rPr>
          <w:rFonts w:ascii="Arial" w:hAnsi="Arial" w:cs="Arial"/>
          <w:sz w:val="20"/>
          <w:szCs w:val="20"/>
        </w:rPr>
      </w:pPr>
      <w:r w:rsidRPr="00EB2A4B">
        <w:rPr>
          <w:rFonts w:ascii="Arial" w:hAnsi="Arial" w:cs="Arial"/>
          <w:b/>
          <w:color w:val="0000FF"/>
          <w:sz w:val="20"/>
          <w:szCs w:val="20"/>
        </w:rPr>
        <w:t xml:space="preserve"> </w:t>
      </w:r>
      <w:r w:rsidRPr="00EB2A4B">
        <w:rPr>
          <w:rFonts w:ascii="Arial" w:hAnsi="Arial" w:cs="Arial"/>
          <w:bCs/>
          <w:sz w:val="20"/>
          <w:szCs w:val="20"/>
          <w:u w:val="single"/>
        </w:rPr>
        <w:t>Valor dos proventos</w:t>
      </w:r>
      <w:r w:rsidRPr="00EB2A4B">
        <w:rPr>
          <w:rFonts w:ascii="Arial" w:hAnsi="Arial" w:cs="Arial"/>
          <w:bCs/>
          <w:sz w:val="20"/>
          <w:szCs w:val="20"/>
        </w:rPr>
        <w:t xml:space="preserve">: </w:t>
      </w:r>
    </w:p>
    <w:p w14:paraId="4F251267" w14:textId="77777777" w:rsidR="00542DC8" w:rsidRPr="00EB2A4B" w:rsidRDefault="00542DC8" w:rsidP="00542DC8">
      <w:pPr>
        <w:numPr>
          <w:ilvl w:val="3"/>
          <w:numId w:val="11"/>
        </w:numPr>
        <w:tabs>
          <w:tab w:val="clear" w:pos="2880"/>
          <w:tab w:val="center" w:pos="-2340"/>
          <w:tab w:val="left" w:pos="-2160"/>
          <w:tab w:val="num" w:pos="851"/>
        </w:tabs>
        <w:ind w:left="900" w:hanging="180"/>
        <w:jc w:val="both"/>
        <w:rPr>
          <w:rFonts w:ascii="Arial" w:hAnsi="Arial" w:cs="Arial"/>
          <w:sz w:val="20"/>
          <w:szCs w:val="20"/>
        </w:rPr>
      </w:pPr>
      <w:r w:rsidRPr="00EB2A4B">
        <w:rPr>
          <w:rFonts w:ascii="Arial" w:hAnsi="Arial" w:cs="Arial"/>
          <w:bCs/>
          <w:sz w:val="20"/>
          <w:szCs w:val="20"/>
        </w:rPr>
        <w:t xml:space="preserve">Os proventos serão integrais, que corresponderão à totalidade da </w:t>
      </w:r>
      <w:r w:rsidRPr="00EB2A4B">
        <w:rPr>
          <w:rFonts w:ascii="Arial" w:hAnsi="Arial" w:cs="Arial"/>
          <w:bCs/>
          <w:sz w:val="20"/>
          <w:szCs w:val="20"/>
          <w:u w:val="single"/>
        </w:rPr>
        <w:t>remuneração do servidor no cargo efetivo</w:t>
      </w:r>
      <w:r w:rsidRPr="00EB2A4B">
        <w:rPr>
          <w:rFonts w:ascii="Arial" w:hAnsi="Arial" w:cs="Arial"/>
          <w:bCs/>
          <w:sz w:val="20"/>
          <w:szCs w:val="20"/>
        </w:rPr>
        <w:t xml:space="preserve"> em que se der a aposentadoria.</w:t>
      </w:r>
    </w:p>
    <w:p w14:paraId="5C3FEBE8" w14:textId="77777777" w:rsidR="00542DC8" w:rsidRPr="00EB2A4B" w:rsidRDefault="00542DC8" w:rsidP="00542DC8">
      <w:pPr>
        <w:numPr>
          <w:ilvl w:val="3"/>
          <w:numId w:val="11"/>
        </w:numPr>
        <w:tabs>
          <w:tab w:val="clear" w:pos="2880"/>
          <w:tab w:val="center" w:pos="-2340"/>
          <w:tab w:val="left" w:pos="-2160"/>
          <w:tab w:val="num" w:pos="851"/>
        </w:tabs>
        <w:ind w:left="900" w:hanging="180"/>
        <w:jc w:val="both"/>
        <w:rPr>
          <w:rFonts w:ascii="Arial" w:hAnsi="Arial" w:cs="Arial"/>
          <w:sz w:val="20"/>
          <w:szCs w:val="20"/>
        </w:rPr>
      </w:pPr>
      <w:r w:rsidRPr="00EB2A4B">
        <w:rPr>
          <w:rFonts w:ascii="Arial" w:hAnsi="Arial" w:cs="Arial"/>
          <w:sz w:val="20"/>
          <w:szCs w:val="20"/>
          <w:u w:val="single"/>
        </w:rPr>
        <w:t>Reajuste pela paridade/integralidade com os servidores ativos</w:t>
      </w:r>
      <w:r w:rsidRPr="00EB2A4B">
        <w:rPr>
          <w:rFonts w:ascii="Arial" w:hAnsi="Arial" w:cs="Arial"/>
          <w:sz w:val="20"/>
          <w:szCs w:val="20"/>
        </w:rPr>
        <w:t>: benefícios concedidos até 31 de dezembro de 2003 e, aqueles concedidos com fundamento nos artigos 3º e 6º da Emenda Constitucional nº. 41/2003 e artigo 3º da Emenda Constitucional nº. 47/2005. Fundamento legal: artigo 7º da Emenda constitucional nº. 41/2003.</w:t>
      </w:r>
    </w:p>
    <w:p w14:paraId="1B4A121A" w14:textId="77777777" w:rsidR="00542DC8" w:rsidRPr="00EB2A4B" w:rsidRDefault="00542DC8" w:rsidP="00542DC8">
      <w:pPr>
        <w:tabs>
          <w:tab w:val="center" w:pos="-2340"/>
          <w:tab w:val="left" w:pos="-2160"/>
        </w:tabs>
        <w:ind w:left="900"/>
        <w:jc w:val="both"/>
        <w:rPr>
          <w:rFonts w:ascii="Arial" w:hAnsi="Arial" w:cs="Arial"/>
          <w:sz w:val="20"/>
          <w:szCs w:val="20"/>
        </w:rPr>
      </w:pPr>
    </w:p>
    <w:p w14:paraId="03A53BBA" w14:textId="77777777" w:rsidR="00542DC8" w:rsidRPr="00EB2A4B" w:rsidRDefault="00542DC8" w:rsidP="00542DC8">
      <w:pPr>
        <w:jc w:val="both"/>
        <w:rPr>
          <w:rFonts w:ascii="Arial" w:hAnsi="Arial" w:cs="Arial"/>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u w:val="single"/>
        </w:rPr>
        <w:t>Regra De Transição - Art. 3º da Emenda Constitucional nº. 47/2005</w:t>
      </w:r>
      <w:r w:rsidRPr="00EB2A4B">
        <w:rPr>
          <w:rFonts w:ascii="Arial" w:hAnsi="Arial" w:cs="Arial"/>
          <w:b/>
          <w:sz w:val="20"/>
          <w:szCs w:val="20"/>
        </w:rPr>
        <w:t>:</w:t>
      </w:r>
    </w:p>
    <w:p w14:paraId="74F0FE99"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Requisitos</w:t>
      </w:r>
      <w:r w:rsidRPr="00EB2A4B">
        <w:rPr>
          <w:rFonts w:ascii="Arial" w:hAnsi="Arial" w:cs="Arial"/>
          <w:sz w:val="20"/>
          <w:szCs w:val="20"/>
        </w:rPr>
        <w:t>:</w:t>
      </w:r>
    </w:p>
    <w:p w14:paraId="5C641DFB" w14:textId="77777777" w:rsidR="00542DC8" w:rsidRPr="00EB2A4B" w:rsidRDefault="00542DC8" w:rsidP="00542DC8">
      <w:pPr>
        <w:numPr>
          <w:ilvl w:val="0"/>
          <w:numId w:val="9"/>
        </w:numPr>
        <w:jc w:val="both"/>
        <w:rPr>
          <w:rFonts w:ascii="Arial" w:hAnsi="Arial" w:cs="Arial"/>
          <w:sz w:val="20"/>
          <w:szCs w:val="20"/>
        </w:rPr>
      </w:pPr>
      <w:r w:rsidRPr="00EB2A4B">
        <w:rPr>
          <w:rFonts w:ascii="Arial" w:hAnsi="Arial" w:cs="Arial"/>
          <w:sz w:val="20"/>
          <w:szCs w:val="20"/>
        </w:rPr>
        <w:t>Ingresso no serviço público até 16/12/1998;</w:t>
      </w:r>
    </w:p>
    <w:p w14:paraId="07DEFD54" w14:textId="77777777" w:rsidR="00542DC8" w:rsidRPr="00EB2A4B" w:rsidRDefault="00542DC8" w:rsidP="00542DC8">
      <w:pPr>
        <w:numPr>
          <w:ilvl w:val="0"/>
          <w:numId w:val="9"/>
        </w:numPr>
        <w:jc w:val="both"/>
        <w:rPr>
          <w:rFonts w:ascii="Arial" w:hAnsi="Arial" w:cs="Arial"/>
          <w:sz w:val="20"/>
          <w:szCs w:val="20"/>
        </w:rPr>
      </w:pPr>
      <w:r w:rsidRPr="00EB2A4B">
        <w:rPr>
          <w:rFonts w:ascii="Arial" w:hAnsi="Arial" w:cs="Arial"/>
          <w:sz w:val="20"/>
          <w:szCs w:val="20"/>
        </w:rPr>
        <w:t>35 (trinta e cinco) anos de contribuição, se homem, e, 30 (trinta) anos, se mulher;</w:t>
      </w:r>
    </w:p>
    <w:p w14:paraId="10A93C83" w14:textId="77777777" w:rsidR="00542DC8" w:rsidRPr="00EB2A4B" w:rsidRDefault="00542DC8" w:rsidP="00542DC8">
      <w:pPr>
        <w:numPr>
          <w:ilvl w:val="0"/>
          <w:numId w:val="9"/>
        </w:numPr>
        <w:jc w:val="both"/>
        <w:rPr>
          <w:rFonts w:ascii="Arial" w:hAnsi="Arial" w:cs="Arial"/>
          <w:sz w:val="20"/>
          <w:szCs w:val="20"/>
        </w:rPr>
      </w:pPr>
      <w:r w:rsidRPr="00EB2A4B">
        <w:rPr>
          <w:rFonts w:ascii="Arial" w:hAnsi="Arial" w:cs="Arial"/>
          <w:sz w:val="20"/>
          <w:szCs w:val="20"/>
        </w:rPr>
        <w:t>25 (vinte) anos de efetivo exercício no serviço público;</w:t>
      </w:r>
    </w:p>
    <w:p w14:paraId="47831B85" w14:textId="77777777" w:rsidR="00542DC8" w:rsidRPr="00EB2A4B" w:rsidRDefault="00542DC8" w:rsidP="00542DC8">
      <w:pPr>
        <w:numPr>
          <w:ilvl w:val="0"/>
          <w:numId w:val="9"/>
        </w:numPr>
        <w:jc w:val="both"/>
        <w:rPr>
          <w:rFonts w:ascii="Arial" w:hAnsi="Arial" w:cs="Arial"/>
          <w:sz w:val="20"/>
          <w:szCs w:val="20"/>
        </w:rPr>
      </w:pPr>
      <w:r w:rsidRPr="00EB2A4B">
        <w:rPr>
          <w:rFonts w:ascii="Arial" w:hAnsi="Arial" w:cs="Arial"/>
          <w:sz w:val="20"/>
          <w:szCs w:val="20"/>
        </w:rPr>
        <w:t>15 (dez) anos de carreira;</w:t>
      </w:r>
    </w:p>
    <w:p w14:paraId="0BC3A46C" w14:textId="77777777" w:rsidR="00542DC8" w:rsidRPr="00EB2A4B" w:rsidRDefault="00542DC8" w:rsidP="00542DC8">
      <w:pPr>
        <w:numPr>
          <w:ilvl w:val="0"/>
          <w:numId w:val="9"/>
        </w:numPr>
        <w:jc w:val="both"/>
        <w:rPr>
          <w:rFonts w:ascii="Arial" w:hAnsi="Arial" w:cs="Arial"/>
          <w:sz w:val="20"/>
          <w:szCs w:val="20"/>
        </w:rPr>
      </w:pPr>
      <w:r w:rsidRPr="00EB2A4B">
        <w:rPr>
          <w:rFonts w:ascii="Arial" w:hAnsi="Arial" w:cs="Arial"/>
          <w:sz w:val="20"/>
          <w:szCs w:val="20"/>
        </w:rPr>
        <w:t>05 (cinco) anos de efetivo exercício no cargo em que se der a aposentadoria.</w:t>
      </w:r>
    </w:p>
    <w:p w14:paraId="6B87744F" w14:textId="77777777" w:rsidR="00542DC8" w:rsidRPr="00EB2A4B" w:rsidRDefault="00542DC8" w:rsidP="00542DC8">
      <w:pPr>
        <w:numPr>
          <w:ilvl w:val="0"/>
          <w:numId w:val="9"/>
        </w:numPr>
        <w:jc w:val="both"/>
        <w:rPr>
          <w:rFonts w:ascii="Arial" w:hAnsi="Arial" w:cs="Arial"/>
          <w:sz w:val="20"/>
          <w:szCs w:val="20"/>
        </w:rPr>
      </w:pPr>
      <w:r w:rsidRPr="00EB2A4B">
        <w:rPr>
          <w:rFonts w:ascii="Arial" w:hAnsi="Arial" w:cs="Arial"/>
          <w:sz w:val="20"/>
          <w:szCs w:val="20"/>
        </w:rPr>
        <w:t>Idade mínima resultante da redução, relativamente aos limites de idade estabelecidos no art. 40, §1º, III, a, da CF, de um ano de idade para cada ano de contribuição que exceder o tempo de contribuição previsto na letra “b” supra.</w:t>
      </w:r>
    </w:p>
    <w:p w14:paraId="4685F9ED" w14:textId="77777777" w:rsidR="00542DC8" w:rsidRPr="00EB2A4B" w:rsidRDefault="00542DC8" w:rsidP="00542DC8">
      <w:pPr>
        <w:numPr>
          <w:ilvl w:val="0"/>
          <w:numId w:val="9"/>
        </w:numPr>
        <w:jc w:val="both"/>
        <w:rPr>
          <w:rFonts w:ascii="Arial" w:hAnsi="Arial" w:cs="Arial"/>
          <w:bCs/>
          <w:sz w:val="20"/>
          <w:szCs w:val="20"/>
        </w:rPr>
      </w:pPr>
      <w:r w:rsidRPr="00EB2A4B">
        <w:rPr>
          <w:rFonts w:ascii="Arial" w:hAnsi="Arial" w:cs="Arial"/>
          <w:bCs/>
          <w:sz w:val="20"/>
          <w:szCs w:val="20"/>
          <w:u w:val="single"/>
        </w:rPr>
        <w:t>Valor dos proventos</w:t>
      </w:r>
      <w:r w:rsidRPr="00EB2A4B">
        <w:rPr>
          <w:rFonts w:ascii="Arial" w:hAnsi="Arial" w:cs="Arial"/>
          <w:bCs/>
          <w:sz w:val="20"/>
          <w:szCs w:val="20"/>
        </w:rPr>
        <w:t>:</w:t>
      </w:r>
    </w:p>
    <w:p w14:paraId="1CD1E36C" w14:textId="77777777" w:rsidR="00542DC8" w:rsidRPr="00EB2A4B" w:rsidRDefault="00542DC8" w:rsidP="00542DC8">
      <w:pPr>
        <w:numPr>
          <w:ilvl w:val="3"/>
          <w:numId w:val="9"/>
        </w:numPr>
        <w:tabs>
          <w:tab w:val="clear" w:pos="2880"/>
          <w:tab w:val="center" w:pos="-2340"/>
          <w:tab w:val="left" w:pos="-2160"/>
          <w:tab w:val="left" w:pos="851"/>
        </w:tabs>
        <w:ind w:left="900" w:hanging="180"/>
        <w:jc w:val="both"/>
        <w:rPr>
          <w:rFonts w:ascii="Arial" w:hAnsi="Arial" w:cs="Arial"/>
          <w:sz w:val="20"/>
          <w:szCs w:val="20"/>
        </w:rPr>
      </w:pPr>
      <w:r w:rsidRPr="00EB2A4B">
        <w:rPr>
          <w:rFonts w:ascii="Arial" w:hAnsi="Arial" w:cs="Arial"/>
          <w:bCs/>
          <w:sz w:val="20"/>
          <w:szCs w:val="20"/>
        </w:rPr>
        <w:t xml:space="preserve">Os proventos serão integrais, que corresponderão à totalidade da </w:t>
      </w:r>
      <w:r w:rsidRPr="00EB2A4B">
        <w:rPr>
          <w:rFonts w:ascii="Arial" w:hAnsi="Arial" w:cs="Arial"/>
          <w:bCs/>
          <w:sz w:val="20"/>
          <w:szCs w:val="20"/>
          <w:u w:val="single"/>
        </w:rPr>
        <w:t>remuneração do servidor no cargo efetivo</w:t>
      </w:r>
      <w:r w:rsidRPr="00EB2A4B">
        <w:rPr>
          <w:rFonts w:ascii="Arial" w:hAnsi="Arial" w:cs="Arial"/>
          <w:bCs/>
          <w:sz w:val="20"/>
          <w:szCs w:val="20"/>
        </w:rPr>
        <w:t xml:space="preserve"> em que se der a aposentadoria. </w:t>
      </w:r>
    </w:p>
    <w:p w14:paraId="3B0E7669" w14:textId="77777777" w:rsidR="00542DC8" w:rsidRPr="00EB2A4B" w:rsidRDefault="00542DC8" w:rsidP="00542DC8">
      <w:pPr>
        <w:numPr>
          <w:ilvl w:val="3"/>
          <w:numId w:val="9"/>
        </w:numPr>
        <w:tabs>
          <w:tab w:val="clear" w:pos="2880"/>
          <w:tab w:val="center" w:pos="-2340"/>
          <w:tab w:val="left" w:pos="-2160"/>
          <w:tab w:val="left" w:pos="851"/>
        </w:tabs>
        <w:ind w:left="900" w:hanging="180"/>
        <w:jc w:val="both"/>
        <w:rPr>
          <w:rFonts w:ascii="Arial" w:hAnsi="Arial" w:cs="Arial"/>
          <w:sz w:val="20"/>
          <w:szCs w:val="20"/>
        </w:rPr>
      </w:pPr>
      <w:r w:rsidRPr="00EB2A4B">
        <w:rPr>
          <w:rFonts w:ascii="Arial" w:hAnsi="Arial" w:cs="Arial"/>
          <w:sz w:val="20"/>
          <w:szCs w:val="20"/>
          <w:u w:val="single"/>
        </w:rPr>
        <w:lastRenderedPageBreak/>
        <w:t>Reajuste pela paridade/integralidade com os servidores ativos</w:t>
      </w:r>
      <w:r w:rsidRPr="00EB2A4B">
        <w:rPr>
          <w:rFonts w:ascii="Arial" w:hAnsi="Arial" w:cs="Arial"/>
          <w:sz w:val="20"/>
          <w:szCs w:val="20"/>
        </w:rPr>
        <w:t>: benefícios concedidos até 31 de dezembro de 2003 e, aqueles concedidos com fundamento nos artigos 3º e 6º da Emenda Constitucional nº. 41/2003 e artigo 3º da Emenda Constitucional nº. 47/2005. Fundamento legal: artigo 7º da Emenda constitucional nº. 41/2003.</w:t>
      </w:r>
    </w:p>
    <w:p w14:paraId="34E15B42" w14:textId="77777777" w:rsidR="00542DC8" w:rsidRPr="00EB2A4B" w:rsidRDefault="00542DC8" w:rsidP="00542DC8">
      <w:pPr>
        <w:jc w:val="both"/>
        <w:rPr>
          <w:rFonts w:ascii="Arial" w:hAnsi="Arial" w:cs="Arial"/>
          <w:b/>
          <w:sz w:val="20"/>
          <w:szCs w:val="20"/>
        </w:rPr>
      </w:pPr>
    </w:p>
    <w:p w14:paraId="4476C6E5" w14:textId="77777777" w:rsidR="00542DC8" w:rsidRPr="00EB2A4B" w:rsidRDefault="00542DC8" w:rsidP="00542DC8">
      <w:pPr>
        <w:jc w:val="both"/>
        <w:rPr>
          <w:rFonts w:ascii="Arial" w:hAnsi="Arial" w:cs="Arial"/>
          <w:b/>
          <w:sz w:val="20"/>
          <w:szCs w:val="20"/>
        </w:rPr>
      </w:pPr>
      <w:r w:rsidRPr="00EB2A4B">
        <w:rPr>
          <w:rFonts w:ascii="Arial" w:hAnsi="Arial" w:cs="Arial"/>
          <w:b/>
          <w:sz w:val="20"/>
          <w:szCs w:val="20"/>
        </w:rPr>
        <w:t xml:space="preserve">II – </w:t>
      </w:r>
      <w:r w:rsidRPr="00EB2A4B">
        <w:rPr>
          <w:rFonts w:ascii="Arial" w:hAnsi="Arial" w:cs="Arial"/>
          <w:b/>
          <w:sz w:val="20"/>
          <w:szCs w:val="20"/>
          <w:u w:val="single"/>
        </w:rPr>
        <w:t>QUANTO AOS DEPENDENTES</w:t>
      </w:r>
      <w:r w:rsidRPr="00EB2A4B">
        <w:rPr>
          <w:rFonts w:ascii="Arial" w:hAnsi="Arial" w:cs="Arial"/>
          <w:b/>
          <w:sz w:val="20"/>
          <w:szCs w:val="20"/>
        </w:rPr>
        <w:t>:</w:t>
      </w:r>
    </w:p>
    <w:p w14:paraId="1BB929D1" w14:textId="77777777" w:rsidR="00542DC8" w:rsidRPr="00EB2A4B" w:rsidRDefault="00542DC8" w:rsidP="00542DC8">
      <w:pPr>
        <w:jc w:val="both"/>
        <w:rPr>
          <w:rFonts w:ascii="Arial" w:hAnsi="Arial" w:cs="Arial"/>
          <w:sz w:val="20"/>
          <w:szCs w:val="20"/>
        </w:rPr>
      </w:pPr>
    </w:p>
    <w:p w14:paraId="2985FC9C" w14:textId="77777777" w:rsidR="00542DC8" w:rsidRPr="00EB2A4B" w:rsidRDefault="00542DC8" w:rsidP="00542DC8">
      <w:pPr>
        <w:jc w:val="both"/>
        <w:rPr>
          <w:rFonts w:ascii="Arial" w:hAnsi="Arial" w:cs="Arial"/>
          <w:b/>
          <w:sz w:val="20"/>
          <w:szCs w:val="20"/>
        </w:rPr>
      </w:pPr>
      <w:r w:rsidRPr="007C4FD9">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Pensão por morte - CF Art. 40 § 7º, I, II</w:t>
      </w:r>
    </w:p>
    <w:p w14:paraId="1438C3AB" w14:textId="77777777" w:rsidR="00542DC8" w:rsidRPr="00EB2A4B" w:rsidRDefault="00542DC8" w:rsidP="00542DC8">
      <w:pPr>
        <w:ind w:left="284"/>
        <w:jc w:val="both"/>
        <w:rPr>
          <w:rFonts w:ascii="Arial" w:hAnsi="Arial" w:cs="Arial"/>
          <w:sz w:val="20"/>
          <w:szCs w:val="20"/>
        </w:rPr>
      </w:pPr>
      <w:r w:rsidRPr="00EB2A4B">
        <w:rPr>
          <w:rFonts w:ascii="Arial" w:hAnsi="Arial" w:cs="Arial"/>
          <w:sz w:val="20"/>
          <w:szCs w:val="20"/>
          <w:u w:val="single"/>
        </w:rPr>
        <w:t>Requisito</w:t>
      </w:r>
      <w:r w:rsidRPr="00EB2A4B">
        <w:rPr>
          <w:rFonts w:ascii="Arial" w:hAnsi="Arial" w:cs="Arial"/>
          <w:sz w:val="20"/>
          <w:szCs w:val="20"/>
        </w:rPr>
        <w:t xml:space="preserve">: </w:t>
      </w:r>
    </w:p>
    <w:p w14:paraId="60B7262D" w14:textId="77777777" w:rsidR="00542DC8" w:rsidRPr="00EB2A4B" w:rsidRDefault="00542DC8" w:rsidP="00542DC8">
      <w:pPr>
        <w:numPr>
          <w:ilvl w:val="0"/>
          <w:numId w:val="8"/>
        </w:numPr>
        <w:tabs>
          <w:tab w:val="clear" w:pos="397"/>
          <w:tab w:val="num" w:pos="720"/>
        </w:tabs>
        <w:ind w:left="720" w:hanging="360"/>
        <w:jc w:val="both"/>
        <w:rPr>
          <w:rFonts w:ascii="Arial" w:hAnsi="Arial" w:cs="Arial"/>
          <w:sz w:val="20"/>
          <w:szCs w:val="20"/>
        </w:rPr>
      </w:pPr>
      <w:r w:rsidRPr="00EB2A4B">
        <w:rPr>
          <w:rFonts w:ascii="Arial" w:hAnsi="Arial" w:cs="Arial"/>
          <w:sz w:val="20"/>
          <w:szCs w:val="20"/>
        </w:rPr>
        <w:t>Ser dependente do segurado falecido.</w:t>
      </w:r>
    </w:p>
    <w:p w14:paraId="6D4068E2" w14:textId="77777777" w:rsidR="00542DC8" w:rsidRPr="00EB2A4B" w:rsidRDefault="00542DC8" w:rsidP="00542DC8">
      <w:pPr>
        <w:numPr>
          <w:ilvl w:val="0"/>
          <w:numId w:val="8"/>
        </w:numPr>
        <w:tabs>
          <w:tab w:val="clear" w:pos="397"/>
          <w:tab w:val="num" w:pos="720"/>
        </w:tabs>
        <w:ind w:left="720" w:hanging="360"/>
        <w:jc w:val="both"/>
        <w:rPr>
          <w:rFonts w:ascii="Arial" w:hAnsi="Arial" w:cs="Arial"/>
          <w:sz w:val="20"/>
          <w:szCs w:val="20"/>
        </w:rPr>
      </w:pPr>
      <w:r w:rsidRPr="00EB2A4B">
        <w:rPr>
          <w:rFonts w:ascii="Arial" w:hAnsi="Arial" w:cs="Arial"/>
          <w:sz w:val="20"/>
          <w:szCs w:val="20"/>
          <w:u w:val="single"/>
        </w:rPr>
        <w:t>Dependentes</w:t>
      </w:r>
      <w:r w:rsidRPr="00EB2A4B">
        <w:rPr>
          <w:rFonts w:ascii="Arial" w:hAnsi="Arial" w:cs="Arial"/>
          <w:sz w:val="20"/>
          <w:szCs w:val="20"/>
        </w:rPr>
        <w:t>: cônjuge, companheira, companheiro, filho menor de vinte e um anos ou inválido, os pais, irmão não emancipado, menor de vinte e um anos ou inválido.</w:t>
      </w:r>
    </w:p>
    <w:p w14:paraId="5B048C74" w14:textId="77777777" w:rsidR="00542DC8" w:rsidRPr="00EB2A4B" w:rsidRDefault="00542DC8" w:rsidP="00542DC8">
      <w:pPr>
        <w:numPr>
          <w:ilvl w:val="0"/>
          <w:numId w:val="8"/>
        </w:numPr>
        <w:tabs>
          <w:tab w:val="clear" w:pos="397"/>
          <w:tab w:val="left" w:pos="-1800"/>
        </w:tabs>
        <w:ind w:left="720" w:hanging="360"/>
        <w:jc w:val="both"/>
        <w:rPr>
          <w:rFonts w:ascii="Arial" w:hAnsi="Arial" w:cs="Arial"/>
          <w:sz w:val="20"/>
          <w:szCs w:val="20"/>
        </w:rPr>
      </w:pPr>
      <w:r w:rsidRPr="00EB2A4B">
        <w:rPr>
          <w:rFonts w:ascii="Arial" w:hAnsi="Arial" w:cs="Arial"/>
          <w:sz w:val="20"/>
          <w:szCs w:val="20"/>
          <w:u w:val="single"/>
        </w:rPr>
        <w:t>Valor do benefício</w:t>
      </w:r>
      <w:r w:rsidRPr="00EB2A4B">
        <w:rPr>
          <w:rFonts w:ascii="Arial" w:hAnsi="Arial" w:cs="Arial"/>
          <w:sz w:val="20"/>
          <w:szCs w:val="20"/>
        </w:rPr>
        <w:t xml:space="preserve">: </w:t>
      </w:r>
    </w:p>
    <w:p w14:paraId="588D1CC6" w14:textId="77777777" w:rsidR="00542DC8" w:rsidRPr="00EB2A4B" w:rsidRDefault="00542DC8" w:rsidP="00542DC8">
      <w:pPr>
        <w:numPr>
          <w:ilvl w:val="3"/>
          <w:numId w:val="8"/>
        </w:numPr>
        <w:tabs>
          <w:tab w:val="clear" w:pos="2880"/>
          <w:tab w:val="center" w:pos="-2340"/>
          <w:tab w:val="left" w:pos="-2160"/>
          <w:tab w:val="num" w:pos="-1620"/>
          <w:tab w:val="left" w:pos="851"/>
        </w:tabs>
        <w:ind w:left="900" w:hanging="180"/>
        <w:jc w:val="both"/>
        <w:rPr>
          <w:rFonts w:ascii="Arial" w:hAnsi="Arial" w:cs="Arial"/>
          <w:sz w:val="20"/>
          <w:szCs w:val="20"/>
        </w:rPr>
      </w:pPr>
      <w:r w:rsidRPr="00EB2A4B">
        <w:rPr>
          <w:rFonts w:ascii="Arial" w:hAnsi="Arial" w:cs="Arial"/>
          <w:bCs/>
          <w:sz w:val="20"/>
          <w:szCs w:val="20"/>
        </w:rPr>
        <w:t xml:space="preserve">Os proventos serão integrais, que corresponderão à totalidade da </w:t>
      </w:r>
      <w:r w:rsidRPr="00EB2A4B">
        <w:rPr>
          <w:rFonts w:ascii="Arial" w:hAnsi="Arial" w:cs="Arial"/>
          <w:bCs/>
          <w:sz w:val="20"/>
          <w:szCs w:val="20"/>
          <w:u w:val="single"/>
        </w:rPr>
        <w:t>remuneração do servidor no cargo efetivo</w:t>
      </w:r>
      <w:r w:rsidRPr="00EB2A4B">
        <w:rPr>
          <w:rFonts w:ascii="Arial" w:hAnsi="Arial" w:cs="Arial"/>
          <w:bCs/>
          <w:sz w:val="20"/>
          <w:szCs w:val="20"/>
        </w:rPr>
        <w:t xml:space="preserve"> em que se der a aposentadoria. </w:t>
      </w:r>
    </w:p>
    <w:p w14:paraId="3895C194" w14:textId="77777777" w:rsidR="00542DC8" w:rsidRPr="00EB2A4B" w:rsidRDefault="00542DC8" w:rsidP="00542DC8">
      <w:pPr>
        <w:numPr>
          <w:ilvl w:val="3"/>
          <w:numId w:val="8"/>
        </w:numPr>
        <w:tabs>
          <w:tab w:val="clear" w:pos="2880"/>
          <w:tab w:val="center" w:pos="-2340"/>
          <w:tab w:val="left" w:pos="-2160"/>
          <w:tab w:val="num" w:pos="-1620"/>
          <w:tab w:val="left" w:pos="851"/>
        </w:tabs>
        <w:ind w:left="900" w:hanging="180"/>
        <w:jc w:val="both"/>
        <w:rPr>
          <w:rFonts w:ascii="Arial" w:hAnsi="Arial" w:cs="Arial"/>
          <w:sz w:val="20"/>
          <w:szCs w:val="20"/>
        </w:rPr>
      </w:pPr>
      <w:r w:rsidRPr="00EB2A4B">
        <w:rPr>
          <w:rFonts w:ascii="Arial" w:hAnsi="Arial" w:cs="Arial"/>
          <w:sz w:val="20"/>
          <w:szCs w:val="20"/>
        </w:rPr>
        <w:t>Totalidade dos proventos do servidor falecido ou totalidade da remuneração do servidor no cargo em que se deu o falecimento, até o limite máximo estabelecido para os benefícios do RGPS (INSS), acrescido de 70% (setenta por cento) da parcela excedente a este limite.</w:t>
      </w:r>
    </w:p>
    <w:p w14:paraId="643028F3" w14:textId="77777777" w:rsidR="00542DC8" w:rsidRPr="00EB2A4B" w:rsidRDefault="00542DC8" w:rsidP="00542DC8">
      <w:pPr>
        <w:numPr>
          <w:ilvl w:val="3"/>
          <w:numId w:val="8"/>
        </w:numPr>
        <w:tabs>
          <w:tab w:val="clear" w:pos="2880"/>
          <w:tab w:val="num" w:pos="-2340"/>
          <w:tab w:val="left" w:pos="-2160"/>
          <w:tab w:val="center" w:pos="900"/>
          <w:tab w:val="left" w:pos="1418"/>
        </w:tabs>
        <w:ind w:left="900" w:hanging="180"/>
        <w:jc w:val="both"/>
        <w:rPr>
          <w:rFonts w:ascii="Arial" w:hAnsi="Arial" w:cs="Arial"/>
          <w:sz w:val="20"/>
          <w:szCs w:val="20"/>
        </w:rPr>
      </w:pPr>
      <w:r w:rsidRPr="00EB2A4B">
        <w:rPr>
          <w:rFonts w:ascii="Arial" w:hAnsi="Arial" w:cs="Arial"/>
          <w:sz w:val="20"/>
          <w:szCs w:val="20"/>
          <w:u w:val="single"/>
        </w:rPr>
        <w:t>Reajuste anual</w:t>
      </w:r>
      <w:r w:rsidRPr="00EB2A4B">
        <w:rPr>
          <w:rFonts w:ascii="Arial" w:hAnsi="Arial" w:cs="Arial"/>
          <w:sz w:val="20"/>
          <w:szCs w:val="20"/>
        </w:rPr>
        <w:t>: Na mesma data do reajuste dos benefícios do Regime Geral, benefícios concedidos a partir de janeiro/2004, com fundamento no art. 40 da constituição federal (redação atual) e, artigo 2º da emenda constitucional nº. 41/2003. Fundamento legal: artigo 40, § 8º da constituição federal – redação atual.</w:t>
      </w:r>
    </w:p>
    <w:p w14:paraId="269FD87B" w14:textId="77777777" w:rsidR="00542DC8" w:rsidRPr="00EB2A4B" w:rsidRDefault="00542DC8" w:rsidP="00542DC8">
      <w:pPr>
        <w:tabs>
          <w:tab w:val="left" w:pos="-1800"/>
        </w:tabs>
        <w:ind w:left="360"/>
        <w:jc w:val="both"/>
        <w:rPr>
          <w:rFonts w:ascii="Arial" w:hAnsi="Arial" w:cs="Arial"/>
          <w:sz w:val="20"/>
          <w:szCs w:val="20"/>
        </w:rPr>
      </w:pPr>
    </w:p>
    <w:p w14:paraId="5D40B73B" w14:textId="77777777" w:rsidR="00542DC8" w:rsidRPr="00EB2A4B" w:rsidRDefault="00542DC8" w:rsidP="00542DC8">
      <w:pPr>
        <w:jc w:val="both"/>
        <w:rPr>
          <w:rFonts w:ascii="Arial" w:hAnsi="Arial" w:cs="Arial"/>
          <w:b/>
          <w:sz w:val="20"/>
          <w:szCs w:val="20"/>
        </w:rPr>
      </w:pPr>
      <w:r w:rsidRPr="00EB2A4B">
        <w:rPr>
          <w:rFonts w:ascii="Arial" w:hAnsi="Arial" w:cs="Arial"/>
          <w:b/>
          <w:sz w:val="20"/>
          <w:szCs w:val="20"/>
        </w:rPr>
        <w:t>III – OUTROS:</w:t>
      </w:r>
    </w:p>
    <w:p w14:paraId="16C23664" w14:textId="77777777" w:rsidR="00542DC8" w:rsidRPr="00EB2A4B" w:rsidRDefault="00542DC8" w:rsidP="00542DC8">
      <w:pPr>
        <w:tabs>
          <w:tab w:val="left" w:pos="-3420"/>
          <w:tab w:val="num" w:pos="720"/>
        </w:tabs>
        <w:ind w:left="720" w:hanging="360"/>
        <w:jc w:val="both"/>
        <w:rPr>
          <w:rFonts w:ascii="Arial" w:hAnsi="Arial" w:cs="Arial"/>
          <w:b/>
          <w:caps/>
          <w:sz w:val="20"/>
          <w:szCs w:val="20"/>
        </w:rPr>
      </w:pPr>
    </w:p>
    <w:p w14:paraId="33AD59A5" w14:textId="77777777" w:rsidR="00542DC8" w:rsidRPr="00EB2A4B" w:rsidRDefault="00542DC8" w:rsidP="00542DC8">
      <w:pPr>
        <w:tabs>
          <w:tab w:val="left" w:pos="-3420"/>
        </w:tabs>
        <w:jc w:val="both"/>
        <w:rPr>
          <w:rFonts w:ascii="Arial" w:hAnsi="Arial" w:cs="Arial"/>
          <w:b/>
          <w:sz w:val="20"/>
          <w:szCs w:val="20"/>
        </w:rPr>
      </w:pPr>
      <w:r w:rsidRPr="00EB2A4B">
        <w:rPr>
          <w:rFonts w:ascii="Arial" w:hAnsi="Arial" w:cs="Arial"/>
          <w:sz w:val="20"/>
          <w:szCs w:val="20"/>
        </w:rPr>
        <w:sym w:font="Wingdings 2" w:char="F0A3"/>
      </w:r>
      <w:r w:rsidRPr="00EB2A4B">
        <w:rPr>
          <w:rFonts w:ascii="Arial" w:hAnsi="Arial" w:cs="Arial"/>
          <w:sz w:val="20"/>
          <w:szCs w:val="20"/>
        </w:rPr>
        <w:t xml:space="preserve"> </w:t>
      </w:r>
      <w:r w:rsidRPr="00EB2A4B">
        <w:rPr>
          <w:rFonts w:ascii="Arial" w:hAnsi="Arial" w:cs="Arial"/>
          <w:b/>
          <w:sz w:val="20"/>
          <w:szCs w:val="20"/>
        </w:rPr>
        <w:t>Justificativa administrativa de união estável</w:t>
      </w:r>
    </w:p>
    <w:p w14:paraId="1C54D514" w14:textId="77777777" w:rsidR="00542DC8" w:rsidRPr="00EB2A4B" w:rsidRDefault="00542DC8" w:rsidP="00542DC8">
      <w:pPr>
        <w:tabs>
          <w:tab w:val="left" w:pos="-3420"/>
        </w:tabs>
        <w:jc w:val="both"/>
        <w:rPr>
          <w:rFonts w:ascii="Arial" w:hAnsi="Arial" w:cs="Arial"/>
          <w:sz w:val="20"/>
          <w:szCs w:val="20"/>
        </w:rPr>
      </w:pPr>
    </w:p>
    <w:p w14:paraId="7D7F1456" w14:textId="77777777" w:rsidR="00542DC8" w:rsidRPr="00EB2A4B" w:rsidRDefault="00542DC8" w:rsidP="00542DC8">
      <w:pPr>
        <w:tabs>
          <w:tab w:val="left" w:pos="4111"/>
        </w:tabs>
        <w:ind w:left="1440" w:firstLine="720"/>
        <w:jc w:val="both"/>
        <w:rPr>
          <w:rFonts w:ascii="Arial" w:hAnsi="Arial" w:cs="Arial"/>
          <w:sz w:val="20"/>
          <w:szCs w:val="20"/>
        </w:rPr>
      </w:pPr>
    </w:p>
    <w:p w14:paraId="0F3C30AA" w14:textId="77777777" w:rsidR="00542DC8" w:rsidRPr="00EB2A4B" w:rsidRDefault="00542DC8" w:rsidP="00542DC8">
      <w:pPr>
        <w:tabs>
          <w:tab w:val="left" w:pos="4111"/>
        </w:tabs>
        <w:ind w:left="1440" w:firstLine="720"/>
        <w:jc w:val="both"/>
        <w:rPr>
          <w:rFonts w:ascii="Arial" w:hAnsi="Arial" w:cs="Arial"/>
          <w:sz w:val="20"/>
          <w:szCs w:val="20"/>
        </w:rPr>
      </w:pPr>
      <w:r w:rsidRPr="00EB2A4B">
        <w:rPr>
          <w:rFonts w:ascii="Arial" w:hAnsi="Arial" w:cs="Arial"/>
          <w:sz w:val="20"/>
          <w:szCs w:val="20"/>
        </w:rPr>
        <w:t>Nestes Termos,</w:t>
      </w:r>
    </w:p>
    <w:p w14:paraId="1323A255" w14:textId="77777777" w:rsidR="00542DC8" w:rsidRPr="00EB2A4B" w:rsidRDefault="00542DC8" w:rsidP="00542DC8">
      <w:pPr>
        <w:tabs>
          <w:tab w:val="left" w:pos="4111"/>
        </w:tabs>
        <w:ind w:left="1440" w:firstLine="720"/>
        <w:jc w:val="both"/>
        <w:rPr>
          <w:rFonts w:ascii="Arial" w:hAnsi="Arial" w:cs="Arial"/>
          <w:sz w:val="20"/>
          <w:szCs w:val="20"/>
        </w:rPr>
      </w:pPr>
      <w:r w:rsidRPr="00EB2A4B">
        <w:rPr>
          <w:rFonts w:ascii="Arial" w:hAnsi="Arial" w:cs="Arial"/>
          <w:sz w:val="20"/>
          <w:szCs w:val="20"/>
        </w:rPr>
        <w:t>Pede o deferimento.</w:t>
      </w:r>
    </w:p>
    <w:p w14:paraId="59174FAC" w14:textId="77777777" w:rsidR="00542DC8" w:rsidRPr="00EB2A4B" w:rsidRDefault="00542DC8" w:rsidP="00542DC8">
      <w:pPr>
        <w:tabs>
          <w:tab w:val="left" w:pos="4111"/>
        </w:tabs>
        <w:jc w:val="both"/>
        <w:rPr>
          <w:rFonts w:ascii="Arial" w:hAnsi="Arial" w:cs="Arial"/>
          <w:sz w:val="20"/>
          <w:szCs w:val="20"/>
        </w:rPr>
      </w:pPr>
    </w:p>
    <w:p w14:paraId="6E586D8C" w14:textId="77777777" w:rsidR="00542DC8" w:rsidRPr="00EB2A4B" w:rsidRDefault="00542DC8" w:rsidP="00542DC8">
      <w:pPr>
        <w:tabs>
          <w:tab w:val="left" w:pos="4111"/>
        </w:tabs>
        <w:ind w:left="1440" w:firstLine="720"/>
        <w:jc w:val="both"/>
        <w:rPr>
          <w:rFonts w:ascii="Arial" w:hAnsi="Arial" w:cs="Arial"/>
          <w:sz w:val="20"/>
          <w:szCs w:val="20"/>
        </w:rPr>
      </w:pPr>
      <w:r w:rsidRPr="00EB2A4B">
        <w:rPr>
          <w:rFonts w:ascii="Arial" w:hAnsi="Arial" w:cs="Arial"/>
          <w:sz w:val="20"/>
          <w:szCs w:val="20"/>
        </w:rPr>
        <w:t xml:space="preserve">Município– MS, </w:t>
      </w:r>
      <w:r>
        <w:rPr>
          <w:rFonts w:ascii="Arial" w:hAnsi="Arial" w:cs="Arial"/>
          <w:sz w:val="20"/>
          <w:szCs w:val="20"/>
        </w:rPr>
        <w:t>...</w:t>
      </w:r>
      <w:r w:rsidRPr="00EB2A4B">
        <w:rPr>
          <w:rFonts w:ascii="Arial" w:hAnsi="Arial" w:cs="Arial"/>
          <w:sz w:val="20"/>
          <w:szCs w:val="20"/>
        </w:rPr>
        <w:t xml:space="preserve"> de </w:t>
      </w:r>
      <w:r>
        <w:rPr>
          <w:rFonts w:ascii="Arial" w:hAnsi="Arial" w:cs="Arial"/>
          <w:sz w:val="20"/>
          <w:szCs w:val="20"/>
        </w:rPr>
        <w:t>.....de 20...</w:t>
      </w:r>
      <w:r w:rsidRPr="00EB2A4B">
        <w:rPr>
          <w:rFonts w:ascii="Arial" w:hAnsi="Arial" w:cs="Arial"/>
          <w:sz w:val="20"/>
          <w:szCs w:val="20"/>
        </w:rPr>
        <w:t>.</w:t>
      </w:r>
    </w:p>
    <w:p w14:paraId="516F7B8F" w14:textId="77777777" w:rsidR="00542DC8" w:rsidRPr="00EB2A4B" w:rsidRDefault="00542DC8" w:rsidP="00542DC8">
      <w:pPr>
        <w:tabs>
          <w:tab w:val="left" w:pos="4111"/>
        </w:tabs>
        <w:jc w:val="both"/>
        <w:rPr>
          <w:rFonts w:ascii="Arial" w:hAnsi="Arial" w:cs="Arial"/>
          <w:sz w:val="20"/>
          <w:szCs w:val="20"/>
        </w:rPr>
      </w:pPr>
    </w:p>
    <w:p w14:paraId="3CE405C6" w14:textId="77777777" w:rsidR="00542DC8" w:rsidRPr="00EB2A4B" w:rsidRDefault="00542DC8" w:rsidP="00542DC8">
      <w:pPr>
        <w:tabs>
          <w:tab w:val="left" w:pos="4111"/>
        </w:tabs>
        <w:rPr>
          <w:rFonts w:ascii="Arial" w:hAnsi="Arial" w:cs="Arial"/>
          <w:sz w:val="20"/>
          <w:szCs w:val="20"/>
        </w:rPr>
      </w:pPr>
    </w:p>
    <w:p w14:paraId="12BE5B31" w14:textId="77777777" w:rsidR="00542DC8" w:rsidRPr="00EB2A4B" w:rsidRDefault="00542DC8" w:rsidP="00542DC8">
      <w:pPr>
        <w:tabs>
          <w:tab w:val="left" w:pos="4111"/>
        </w:tabs>
        <w:rPr>
          <w:rFonts w:ascii="Arial" w:hAnsi="Arial" w:cs="Arial"/>
          <w:sz w:val="20"/>
          <w:szCs w:val="20"/>
        </w:rPr>
      </w:pPr>
    </w:p>
    <w:p w14:paraId="2BBD2D9C" w14:textId="77777777" w:rsidR="00542DC8" w:rsidRPr="00EB2A4B" w:rsidRDefault="00542DC8" w:rsidP="00542DC8">
      <w:pPr>
        <w:tabs>
          <w:tab w:val="left" w:pos="4111"/>
        </w:tabs>
        <w:ind w:firstLine="2127"/>
        <w:rPr>
          <w:rFonts w:ascii="Arial" w:hAnsi="Arial" w:cs="Arial"/>
          <w:sz w:val="20"/>
          <w:szCs w:val="20"/>
        </w:rPr>
      </w:pPr>
    </w:p>
    <w:p w14:paraId="138B861A" w14:textId="77777777" w:rsidR="00542DC8" w:rsidRPr="00EB2A4B" w:rsidRDefault="00542DC8" w:rsidP="00542DC8">
      <w:pPr>
        <w:tabs>
          <w:tab w:val="left" w:pos="4111"/>
        </w:tabs>
        <w:ind w:firstLine="2127"/>
        <w:rPr>
          <w:rFonts w:ascii="Arial" w:hAnsi="Arial" w:cs="Arial"/>
          <w:b/>
          <w:sz w:val="20"/>
          <w:szCs w:val="20"/>
        </w:rPr>
      </w:pPr>
      <w:r w:rsidRPr="00EB2A4B">
        <w:rPr>
          <w:rFonts w:ascii="Arial" w:hAnsi="Arial" w:cs="Arial"/>
          <w:b/>
          <w:sz w:val="20"/>
          <w:szCs w:val="20"/>
        </w:rPr>
        <w:t>_________________________________________</w:t>
      </w:r>
    </w:p>
    <w:p w14:paraId="6AA45169" w14:textId="77777777" w:rsidR="00542DC8" w:rsidRPr="00EB2A4B" w:rsidRDefault="00542DC8" w:rsidP="00542DC8">
      <w:pPr>
        <w:tabs>
          <w:tab w:val="left" w:pos="4111"/>
        </w:tabs>
        <w:ind w:firstLine="2127"/>
        <w:rPr>
          <w:rFonts w:ascii="Arial" w:hAnsi="Arial" w:cs="Arial"/>
          <w:sz w:val="20"/>
          <w:szCs w:val="20"/>
        </w:rPr>
      </w:pPr>
      <w:r w:rsidRPr="00EB2A4B">
        <w:rPr>
          <w:rFonts w:ascii="Arial" w:hAnsi="Arial" w:cs="Arial"/>
          <w:sz w:val="20"/>
          <w:szCs w:val="20"/>
        </w:rPr>
        <w:t xml:space="preserve">                               Requerente</w:t>
      </w:r>
    </w:p>
    <w:p w14:paraId="3CD40B4D" w14:textId="77777777" w:rsidR="00542DC8" w:rsidRPr="00903731" w:rsidRDefault="00542DC8" w:rsidP="00542DC8">
      <w:pPr>
        <w:rPr>
          <w:rFonts w:ascii="Arial" w:hAnsi="Arial" w:cs="Arial"/>
          <w:sz w:val="16"/>
          <w:szCs w:val="16"/>
        </w:rPr>
      </w:pPr>
    </w:p>
    <w:sectPr w:rsidR="00542DC8" w:rsidRPr="00903731" w:rsidSect="00842030">
      <w:headerReference w:type="default" r:id="rId13"/>
      <w:footerReference w:type="default" r:id="rId14"/>
      <w:pgSz w:w="11906" w:h="16838"/>
      <w:pgMar w:top="1418" w:right="1701" w:bottom="28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ABA4" w14:textId="77777777" w:rsidR="008511A2" w:rsidRDefault="008511A2" w:rsidP="00542DC8">
      <w:r>
        <w:separator/>
      </w:r>
    </w:p>
  </w:endnote>
  <w:endnote w:type="continuationSeparator" w:id="0">
    <w:p w14:paraId="2EE7DCC5" w14:textId="77777777" w:rsidR="008511A2" w:rsidRDefault="008511A2" w:rsidP="0054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729E" w14:textId="77777777" w:rsidR="00854D0A" w:rsidRDefault="00854D0A" w:rsidP="00854D0A">
    <w:pPr>
      <w:pStyle w:val="Rodap"/>
      <w:jc w:val="center"/>
      <w:rPr>
        <w:rFonts w:ascii="Calibri" w:hAnsi="Calibri"/>
        <w:sz w:val="28"/>
        <w:szCs w:val="28"/>
      </w:rPr>
    </w:pPr>
    <w:r>
      <w:rPr>
        <w:rFonts w:ascii="Calibri" w:hAnsi="Calibri"/>
        <w:sz w:val="28"/>
        <w:szCs w:val="28"/>
      </w:rPr>
      <w:t>Rua Rio Grande do Sul, 1409 – centro – São Gabriel do Oeste – MS</w:t>
    </w:r>
  </w:p>
  <w:p w14:paraId="221DDBF6" w14:textId="77777777" w:rsidR="00854D0A" w:rsidRPr="00B52F7A" w:rsidRDefault="00854D0A" w:rsidP="00854D0A">
    <w:pPr>
      <w:pStyle w:val="Rodap"/>
      <w:jc w:val="center"/>
      <w:rPr>
        <w:lang w:val="en-US"/>
      </w:rPr>
    </w:pPr>
    <w:r>
      <w:rPr>
        <w:rFonts w:ascii="Calibri" w:hAnsi="Calibri"/>
        <w:sz w:val="28"/>
        <w:szCs w:val="28"/>
        <w:lang w:val="en-US"/>
      </w:rPr>
      <w:t xml:space="preserve">Email : </w:t>
    </w:r>
    <w:hyperlink r:id="rId1" w:history="1">
      <w:r w:rsidRPr="00B52F7A">
        <w:rPr>
          <w:rStyle w:val="Hyperlink"/>
          <w:rFonts w:ascii="Calibri" w:hAnsi="Calibri"/>
          <w:sz w:val="28"/>
          <w:szCs w:val="28"/>
          <w:lang w:val="en-US"/>
        </w:rPr>
        <w:t>sgoprev@saogabriel.ms.gov.br</w:t>
      </w:r>
    </w:hyperlink>
  </w:p>
  <w:p w14:paraId="6E8C278F" w14:textId="77777777" w:rsidR="00854D0A" w:rsidRPr="004737B2" w:rsidRDefault="00854D0A" w:rsidP="00854D0A">
    <w:pPr>
      <w:pStyle w:val="Rodap"/>
      <w:ind w:left="708"/>
      <w:jc w:val="center"/>
      <w:rPr>
        <w:b/>
        <w:i/>
        <w:iCs/>
        <w:smallCaps/>
        <w:sz w:val="18"/>
        <w:szCs w:val="18"/>
        <w:lang w:val="en-US"/>
      </w:rPr>
    </w:pPr>
  </w:p>
  <w:p w14:paraId="11D685D3" w14:textId="77777777" w:rsidR="00854D0A" w:rsidRPr="004737B2" w:rsidRDefault="00854D0A" w:rsidP="00854D0A">
    <w:pPr>
      <w:pStyle w:val="Rodap"/>
      <w:ind w:left="708"/>
      <w:jc w:val="center"/>
      <w:rPr>
        <w:b/>
        <w:sz w:val="20"/>
        <w:lang w:val="en-US"/>
      </w:rPr>
    </w:pPr>
  </w:p>
  <w:p w14:paraId="6DD8A047" w14:textId="77777777" w:rsidR="00854D0A" w:rsidRPr="00854D0A" w:rsidRDefault="00854D0A" w:rsidP="00854D0A">
    <w:pPr>
      <w:pStyle w:val="Rodap"/>
      <w:ind w:left="708"/>
      <w:jc w:val="center"/>
      <w:rPr>
        <w:b/>
        <w:i/>
        <w:iCs/>
        <w:smallCaps/>
        <w:sz w:val="18"/>
        <w:szCs w:val="18"/>
        <w:lang w:val="en-US"/>
      </w:rPr>
    </w:pPr>
  </w:p>
  <w:p w14:paraId="2A89BF93" w14:textId="77777777" w:rsidR="00821CC2" w:rsidRPr="00854D0A" w:rsidRDefault="00821CC2">
    <w:pPr>
      <w:pStyle w:val="Rodap"/>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BB95C" w14:textId="77777777" w:rsidR="008511A2" w:rsidRDefault="008511A2" w:rsidP="00542DC8">
      <w:r>
        <w:separator/>
      </w:r>
    </w:p>
  </w:footnote>
  <w:footnote w:type="continuationSeparator" w:id="0">
    <w:p w14:paraId="3414D370" w14:textId="77777777" w:rsidR="008511A2" w:rsidRDefault="008511A2" w:rsidP="0054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762B2" w14:textId="77777777" w:rsidR="00821CC2" w:rsidRDefault="00821CC2" w:rsidP="00821CC2">
    <w:pPr>
      <w:pStyle w:val="Cabealho"/>
      <w:tabs>
        <w:tab w:val="right" w:pos="9923"/>
      </w:tabs>
      <w:jc w:val="center"/>
      <w:rPr>
        <w:rFonts w:ascii="Calibri" w:hAnsi="Calibri"/>
        <w:b/>
        <w:i/>
        <w:smallCaps/>
        <w:spacing w:val="22"/>
        <w:sz w:val="30"/>
        <w:szCs w:val="30"/>
      </w:rPr>
    </w:pPr>
    <w:r>
      <w:rPr>
        <w:rFonts w:ascii="Calibri" w:hAnsi="Calibri"/>
        <w:b/>
        <w:i/>
        <w:smallCaps/>
        <w:noProof/>
        <w:spacing w:val="22"/>
        <w:sz w:val="30"/>
        <w:szCs w:val="30"/>
      </w:rPr>
      <w:drawing>
        <wp:anchor distT="0" distB="0" distL="0" distR="0" simplePos="0" relativeHeight="251661312" behindDoc="0" locked="0" layoutInCell="1" allowOverlap="1" wp14:anchorId="0893CB9F" wp14:editId="28F75394">
          <wp:simplePos x="0" y="0"/>
          <wp:positionH relativeFrom="page">
            <wp:posOffset>257175</wp:posOffset>
          </wp:positionH>
          <wp:positionV relativeFrom="paragraph">
            <wp:posOffset>-201930</wp:posOffset>
          </wp:positionV>
          <wp:extent cx="866775" cy="1000125"/>
          <wp:effectExtent l="19050" t="0" r="9525" b="0"/>
          <wp:wrapTopAndBottom/>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srcRect/>
                  <a:stretch>
                    <a:fillRect/>
                  </a:stretch>
                </pic:blipFill>
                <pic:spPr bwMode="auto">
                  <a:xfrm>
                    <a:off x="0" y="0"/>
                    <a:ext cx="866775" cy="1000125"/>
                  </a:xfrm>
                  <a:prstGeom prst="rect">
                    <a:avLst/>
                  </a:prstGeom>
                  <a:noFill/>
                </pic:spPr>
              </pic:pic>
            </a:graphicData>
          </a:graphic>
        </wp:anchor>
      </w:drawing>
    </w:r>
    <w:r>
      <w:rPr>
        <w:rFonts w:ascii="Calibri" w:hAnsi="Calibri"/>
        <w:b/>
        <w:i/>
        <w:smallCaps/>
        <w:spacing w:val="22"/>
        <w:sz w:val="30"/>
        <w:szCs w:val="30"/>
      </w:rPr>
      <w:t xml:space="preserve">instituto de previdência social dos servidores municipais </w:t>
    </w:r>
  </w:p>
  <w:p w14:paraId="7DF2273E" w14:textId="77777777" w:rsidR="00821CC2" w:rsidRDefault="00821CC2" w:rsidP="00821CC2">
    <w:pPr>
      <w:pStyle w:val="Cabealho"/>
      <w:jc w:val="center"/>
      <w:rPr>
        <w:rFonts w:ascii="Calibri" w:hAnsi="Calibri"/>
        <w:b/>
        <w:i/>
        <w:smallCaps/>
        <w:spacing w:val="22"/>
        <w:sz w:val="30"/>
        <w:szCs w:val="30"/>
      </w:rPr>
    </w:pPr>
    <w:r>
      <w:rPr>
        <w:rFonts w:ascii="Calibri" w:hAnsi="Calibri"/>
        <w:b/>
        <w:i/>
        <w:smallCaps/>
        <w:spacing w:val="22"/>
        <w:sz w:val="30"/>
        <w:szCs w:val="30"/>
      </w:rPr>
      <w:t xml:space="preserve">    de são gabriel do oeste – ms</w:t>
    </w:r>
  </w:p>
  <w:p w14:paraId="4DD87AE5" w14:textId="77777777" w:rsidR="00821CC2" w:rsidRPr="00B829E1" w:rsidRDefault="00821CC2" w:rsidP="00821CC2">
    <w:pPr>
      <w:pStyle w:val="Cabealho"/>
      <w:jc w:val="center"/>
      <w:rPr>
        <w:rFonts w:ascii="Calibri" w:hAnsi="Calibri"/>
        <w:b/>
        <w:i/>
        <w:smallCaps/>
        <w:spacing w:val="22"/>
        <w:sz w:val="30"/>
        <w:szCs w:val="30"/>
      </w:rPr>
    </w:pPr>
    <w:r>
      <w:rPr>
        <w:rFonts w:ascii="Calibri" w:hAnsi="Calibri"/>
        <w:b/>
        <w:i/>
        <w:smallCaps/>
        <w:spacing w:val="22"/>
        <w:sz w:val="30"/>
        <w:szCs w:val="30"/>
      </w:rPr>
      <w:t>sgo-prev</w:t>
    </w:r>
  </w:p>
  <w:p w14:paraId="04EF8953" w14:textId="77777777" w:rsidR="00542DC8" w:rsidRDefault="00542DC8" w:rsidP="00542DC8">
    <w:pPr>
      <w:pStyle w:val="Cabealho"/>
    </w:pPr>
  </w:p>
  <w:p w14:paraId="7473D85E" w14:textId="35992C62" w:rsidR="00542DC8" w:rsidRDefault="00B13B39" w:rsidP="00542DC8">
    <w:pPr>
      <w:pStyle w:val="Cabealho"/>
      <w:jc w:val="center"/>
    </w:pPr>
    <w:r>
      <w:rPr>
        <w:noProof/>
        <w:sz w:val="20"/>
      </w:rPr>
      <mc:AlternateContent>
        <mc:Choice Requires="wps">
          <w:drawing>
            <wp:anchor distT="0" distB="0" distL="114300" distR="114300" simplePos="0" relativeHeight="251660288" behindDoc="0" locked="0" layoutInCell="1" allowOverlap="1" wp14:anchorId="334E0CD0" wp14:editId="044A688A">
              <wp:simplePos x="0" y="0"/>
              <wp:positionH relativeFrom="column">
                <wp:posOffset>36195</wp:posOffset>
              </wp:positionH>
              <wp:positionV relativeFrom="paragraph">
                <wp:posOffset>66040</wp:posOffset>
              </wp:positionV>
              <wp:extent cx="6305550" cy="0"/>
              <wp:effectExtent l="17145" t="18415" r="20955" b="196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31750" cmpd="dbl">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EE1E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2pt" to="49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" strokecolor="#365f91" strokeweight="2.5pt">
              <v:stroke linestyle="thinThin"/>
            </v:line>
          </w:pict>
        </mc:Fallback>
      </mc:AlternateContent>
    </w:r>
  </w:p>
  <w:p w14:paraId="1B40763A" w14:textId="77777777" w:rsidR="00542DC8" w:rsidRDefault="00542D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60A6"/>
    <w:multiLevelType w:val="hybridMultilevel"/>
    <w:tmpl w:val="49F6C16E"/>
    <w:lvl w:ilvl="0" w:tplc="2B5A9A4E">
      <w:start w:val="1"/>
      <w:numFmt w:val="lowerLetter"/>
      <w:lvlText w:val="%1)"/>
      <w:lvlJc w:val="left"/>
      <w:pPr>
        <w:tabs>
          <w:tab w:val="num" w:pos="397"/>
        </w:tabs>
        <w:ind w:left="397" w:hanging="397"/>
      </w:pPr>
      <w:rPr>
        <w:rFonts w:ascii="Times New Roman" w:hAnsi="Times New Roman"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3113624"/>
    <w:multiLevelType w:val="hybridMultilevel"/>
    <w:tmpl w:val="CB08AB62"/>
    <w:lvl w:ilvl="0" w:tplc="A906CCB6">
      <w:start w:val="1"/>
      <w:numFmt w:val="lowerLetter"/>
      <w:lvlText w:val="%1)"/>
      <w:lvlJc w:val="left"/>
      <w:pPr>
        <w:tabs>
          <w:tab w:val="num" w:pos="1080"/>
        </w:tabs>
        <w:ind w:left="360" w:firstLine="0"/>
      </w:pPr>
      <w:rPr>
        <w:rFonts w:ascii="Times New Roman" w:hAnsi="Times New Roman"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rPr>
        <w:rFonts w:hint="default"/>
        <w:b w:val="0"/>
        <w:i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18A820BF"/>
    <w:multiLevelType w:val="hybridMultilevel"/>
    <w:tmpl w:val="11ECD23A"/>
    <w:lvl w:ilvl="0" w:tplc="A34E6450">
      <w:start w:val="1"/>
      <w:numFmt w:val="lowerLetter"/>
      <w:lvlText w:val="%1)"/>
      <w:lvlJc w:val="left"/>
      <w:pPr>
        <w:tabs>
          <w:tab w:val="num" w:pos="420"/>
        </w:tabs>
        <w:ind w:left="420" w:hanging="360"/>
      </w:pPr>
      <w:rPr>
        <w:rFonts w:hint="default"/>
      </w:rPr>
    </w:lvl>
    <w:lvl w:ilvl="1" w:tplc="04160019">
      <w:start w:val="1"/>
      <w:numFmt w:val="lowerLetter"/>
      <w:lvlText w:val="%2."/>
      <w:lvlJc w:val="left"/>
      <w:pPr>
        <w:tabs>
          <w:tab w:val="num" w:pos="1140"/>
        </w:tabs>
        <w:ind w:left="1140" w:hanging="360"/>
      </w:pPr>
    </w:lvl>
    <w:lvl w:ilvl="2" w:tplc="0416001B">
      <w:start w:val="1"/>
      <w:numFmt w:val="lowerRoman"/>
      <w:lvlText w:val="%3."/>
      <w:lvlJc w:val="right"/>
      <w:pPr>
        <w:tabs>
          <w:tab w:val="num" w:pos="1860"/>
        </w:tabs>
        <w:ind w:left="1860" w:hanging="180"/>
      </w:pPr>
    </w:lvl>
    <w:lvl w:ilvl="3" w:tplc="0416000F">
      <w:start w:val="1"/>
      <w:numFmt w:val="decimal"/>
      <w:lvlText w:val="%4."/>
      <w:lvlJc w:val="left"/>
      <w:pPr>
        <w:tabs>
          <w:tab w:val="num" w:pos="2580"/>
        </w:tabs>
        <w:ind w:left="2580" w:hanging="360"/>
      </w:pPr>
    </w:lvl>
    <w:lvl w:ilvl="4" w:tplc="04160019" w:tentative="1">
      <w:start w:val="1"/>
      <w:numFmt w:val="lowerLetter"/>
      <w:lvlText w:val="%5."/>
      <w:lvlJc w:val="left"/>
      <w:pPr>
        <w:tabs>
          <w:tab w:val="num" w:pos="3300"/>
        </w:tabs>
        <w:ind w:left="3300" w:hanging="360"/>
      </w:pPr>
    </w:lvl>
    <w:lvl w:ilvl="5" w:tplc="0416001B" w:tentative="1">
      <w:start w:val="1"/>
      <w:numFmt w:val="lowerRoman"/>
      <w:lvlText w:val="%6."/>
      <w:lvlJc w:val="right"/>
      <w:pPr>
        <w:tabs>
          <w:tab w:val="num" w:pos="4020"/>
        </w:tabs>
        <w:ind w:left="4020" w:hanging="180"/>
      </w:pPr>
    </w:lvl>
    <w:lvl w:ilvl="6" w:tplc="0416000F" w:tentative="1">
      <w:start w:val="1"/>
      <w:numFmt w:val="decimal"/>
      <w:lvlText w:val="%7."/>
      <w:lvlJc w:val="left"/>
      <w:pPr>
        <w:tabs>
          <w:tab w:val="num" w:pos="4740"/>
        </w:tabs>
        <w:ind w:left="4740" w:hanging="360"/>
      </w:pPr>
    </w:lvl>
    <w:lvl w:ilvl="7" w:tplc="04160019" w:tentative="1">
      <w:start w:val="1"/>
      <w:numFmt w:val="lowerLetter"/>
      <w:lvlText w:val="%8."/>
      <w:lvlJc w:val="left"/>
      <w:pPr>
        <w:tabs>
          <w:tab w:val="num" w:pos="5460"/>
        </w:tabs>
        <w:ind w:left="5460" w:hanging="360"/>
      </w:pPr>
    </w:lvl>
    <w:lvl w:ilvl="8" w:tplc="0416001B" w:tentative="1">
      <w:start w:val="1"/>
      <w:numFmt w:val="lowerRoman"/>
      <w:lvlText w:val="%9."/>
      <w:lvlJc w:val="right"/>
      <w:pPr>
        <w:tabs>
          <w:tab w:val="num" w:pos="6180"/>
        </w:tabs>
        <w:ind w:left="6180" w:hanging="180"/>
      </w:pPr>
    </w:lvl>
  </w:abstractNum>
  <w:abstractNum w:abstractNumId="3" w15:restartNumberingAfterBreak="0">
    <w:nsid w:val="18AC314A"/>
    <w:multiLevelType w:val="hybridMultilevel"/>
    <w:tmpl w:val="F8F6BB1A"/>
    <w:lvl w:ilvl="0" w:tplc="8F3216E8">
      <w:start w:val="1"/>
      <w:numFmt w:val="lowerLetter"/>
      <w:lvlText w:val="%1)"/>
      <w:lvlJc w:val="left"/>
      <w:pPr>
        <w:ind w:left="420" w:hanging="360"/>
      </w:pPr>
      <w:rPr>
        <w:rFonts w:hint="default"/>
        <w:b w:val="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2E3D0379"/>
    <w:multiLevelType w:val="hybridMultilevel"/>
    <w:tmpl w:val="3AC89DA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E466A5C"/>
    <w:multiLevelType w:val="hybridMultilevel"/>
    <w:tmpl w:val="F04077BC"/>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 w15:restartNumberingAfterBreak="0">
    <w:nsid w:val="40960672"/>
    <w:multiLevelType w:val="hybridMultilevel"/>
    <w:tmpl w:val="DDDA9436"/>
    <w:lvl w:ilvl="0" w:tplc="A9BAD90E">
      <w:start w:val="1"/>
      <w:numFmt w:val="lowerLetter"/>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45A43F3"/>
    <w:multiLevelType w:val="hybridMultilevel"/>
    <w:tmpl w:val="F96EA0CC"/>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 w15:restartNumberingAfterBreak="0">
    <w:nsid w:val="5A46031B"/>
    <w:multiLevelType w:val="hybridMultilevel"/>
    <w:tmpl w:val="728A91FC"/>
    <w:lvl w:ilvl="0" w:tplc="A34E6450">
      <w:start w:val="1"/>
      <w:numFmt w:val="lowerLetter"/>
      <w:lvlText w:val="%1)"/>
      <w:lvlJc w:val="left"/>
      <w:pPr>
        <w:tabs>
          <w:tab w:val="num" w:pos="420"/>
        </w:tabs>
        <w:ind w:left="420" w:hanging="360"/>
      </w:pPr>
      <w:rPr>
        <w:rFonts w:hint="default"/>
      </w:rPr>
    </w:lvl>
    <w:lvl w:ilvl="1" w:tplc="A906CCB6">
      <w:start w:val="1"/>
      <w:numFmt w:val="lowerLetter"/>
      <w:lvlText w:val="%2)"/>
      <w:lvlJc w:val="left"/>
      <w:pPr>
        <w:tabs>
          <w:tab w:val="num" w:pos="1800"/>
        </w:tabs>
        <w:ind w:left="1080" w:firstLine="0"/>
      </w:pPr>
      <w:rPr>
        <w:rFonts w:ascii="Times New Roman" w:hAnsi="Times New Roman" w:hint="default"/>
        <w:b w:val="0"/>
        <w:i w:val="0"/>
      </w:rPr>
    </w:lvl>
    <w:lvl w:ilvl="2" w:tplc="0416000F">
      <w:start w:val="1"/>
      <w:numFmt w:val="decimal"/>
      <w:lvlText w:val="%3."/>
      <w:lvlJc w:val="left"/>
      <w:pPr>
        <w:tabs>
          <w:tab w:val="num" w:pos="2340"/>
        </w:tabs>
        <w:ind w:left="2340" w:hanging="360"/>
      </w:pPr>
      <w:rPr>
        <w:rFonts w:hint="default"/>
      </w:rPr>
    </w:lvl>
    <w:lvl w:ilvl="3" w:tplc="A34E6450">
      <w:start w:val="1"/>
      <w:numFmt w:val="lowerLetter"/>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65D27B14"/>
    <w:multiLevelType w:val="hybridMultilevel"/>
    <w:tmpl w:val="4CDE3F12"/>
    <w:lvl w:ilvl="0" w:tplc="A34E6450">
      <w:start w:val="1"/>
      <w:numFmt w:val="lowerLetter"/>
      <w:lvlText w:val="%1)"/>
      <w:lvlJc w:val="left"/>
      <w:pPr>
        <w:tabs>
          <w:tab w:val="num" w:pos="780"/>
        </w:tabs>
        <w:ind w:left="7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0" w15:restartNumberingAfterBreak="0">
    <w:nsid w:val="73B403E8"/>
    <w:multiLevelType w:val="hybridMultilevel"/>
    <w:tmpl w:val="0514245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744F54CD"/>
    <w:multiLevelType w:val="hybridMultilevel"/>
    <w:tmpl w:val="FCC0DA4C"/>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2" w15:restartNumberingAfterBreak="0">
    <w:nsid w:val="78FD52FD"/>
    <w:multiLevelType w:val="hybridMultilevel"/>
    <w:tmpl w:val="D4B017D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4"/>
  </w:num>
  <w:num w:numId="5">
    <w:abstractNumId w:val="9"/>
  </w:num>
  <w:num w:numId="6">
    <w:abstractNumId w:val="6"/>
  </w:num>
  <w:num w:numId="7">
    <w:abstractNumId w:val="7"/>
  </w:num>
  <w:num w:numId="8">
    <w:abstractNumId w:val="0"/>
  </w:num>
  <w:num w:numId="9">
    <w:abstractNumId w:val="12"/>
  </w:num>
  <w:num w:numId="10">
    <w:abstractNumId w:val="3"/>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C8"/>
    <w:rsid w:val="00200C7D"/>
    <w:rsid w:val="002F716C"/>
    <w:rsid w:val="00314A41"/>
    <w:rsid w:val="00542DC8"/>
    <w:rsid w:val="006D5138"/>
    <w:rsid w:val="00821CC2"/>
    <w:rsid w:val="00842030"/>
    <w:rsid w:val="008511A2"/>
    <w:rsid w:val="00852C60"/>
    <w:rsid w:val="00854D0A"/>
    <w:rsid w:val="009348AD"/>
    <w:rsid w:val="00964407"/>
    <w:rsid w:val="009C7846"/>
    <w:rsid w:val="00B13B39"/>
    <w:rsid w:val="00B73591"/>
    <w:rsid w:val="00B833DD"/>
    <w:rsid w:val="00D439A8"/>
    <w:rsid w:val="00D772B1"/>
    <w:rsid w:val="00F34D3F"/>
    <w:rsid w:val="00FC66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806E2"/>
  <w15:docId w15:val="{AC0C6300-DCAB-4259-89BC-A68174BA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C8"/>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542DC8"/>
    <w:pPr>
      <w:keepNext/>
      <w:spacing w:before="240" w:after="60"/>
      <w:outlineLvl w:val="1"/>
    </w:pPr>
    <w:rPr>
      <w:rFonts w:ascii="Arial" w:eastAsia="Times New Roman" w:hAnsi="Arial" w:cs="Arial"/>
      <w:b/>
      <w:bCs/>
      <w:i/>
      <w:iCs/>
      <w:sz w:val="28"/>
      <w:szCs w:val="28"/>
    </w:rPr>
  </w:style>
  <w:style w:type="paragraph" w:styleId="Ttulo3">
    <w:name w:val="heading 3"/>
    <w:basedOn w:val="Normal"/>
    <w:next w:val="Normal"/>
    <w:link w:val="Ttulo3Char"/>
    <w:qFormat/>
    <w:rsid w:val="00542DC8"/>
    <w:pPr>
      <w:keepNext/>
      <w:spacing w:before="240" w:after="60"/>
      <w:outlineLvl w:val="2"/>
    </w:pPr>
    <w:rPr>
      <w:rFonts w:ascii="Arial" w:eastAsia="Times New Roman" w:hAnsi="Arial" w:cs="Arial"/>
      <w:b/>
      <w:bCs/>
      <w:sz w:val="26"/>
      <w:szCs w:val="26"/>
    </w:rPr>
  </w:style>
  <w:style w:type="paragraph" w:styleId="Ttulo5">
    <w:name w:val="heading 5"/>
    <w:basedOn w:val="Normal"/>
    <w:next w:val="Normal"/>
    <w:link w:val="Ttulo5Char"/>
    <w:qFormat/>
    <w:rsid w:val="00542DC8"/>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42DC8"/>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542DC8"/>
    <w:rPr>
      <w:rFonts w:ascii="Arial" w:eastAsia="Times New Roman" w:hAnsi="Arial" w:cs="Arial"/>
      <w:b/>
      <w:bCs/>
      <w:sz w:val="26"/>
      <w:szCs w:val="26"/>
      <w:lang w:eastAsia="pt-BR"/>
    </w:rPr>
  </w:style>
  <w:style w:type="character" w:customStyle="1" w:styleId="Ttulo5Char">
    <w:name w:val="Título 5 Char"/>
    <w:basedOn w:val="Fontepargpadro"/>
    <w:link w:val="Ttulo5"/>
    <w:rsid w:val="00542DC8"/>
    <w:rPr>
      <w:rFonts w:ascii="Times New Roman" w:eastAsia="Times New Roman" w:hAnsi="Times New Roman" w:cs="Times New Roman"/>
      <w:b/>
      <w:bCs/>
      <w:i/>
      <w:iCs/>
      <w:sz w:val="26"/>
      <w:szCs w:val="26"/>
      <w:lang w:eastAsia="pt-BR"/>
    </w:rPr>
  </w:style>
  <w:style w:type="character" w:styleId="Hyperlink">
    <w:name w:val="Hyperlink"/>
    <w:rsid w:val="00542DC8"/>
    <w:rPr>
      <w:color w:val="0000FF"/>
      <w:u w:val="single"/>
    </w:rPr>
  </w:style>
  <w:style w:type="paragraph" w:styleId="Recuodecorpodetexto">
    <w:name w:val="Body Text Indent"/>
    <w:basedOn w:val="Normal"/>
    <w:link w:val="RecuodecorpodetextoChar"/>
    <w:rsid w:val="00542DC8"/>
    <w:pPr>
      <w:spacing w:after="120"/>
      <w:ind w:left="283"/>
    </w:pPr>
  </w:style>
  <w:style w:type="character" w:customStyle="1" w:styleId="RecuodecorpodetextoChar">
    <w:name w:val="Recuo de corpo de texto Char"/>
    <w:basedOn w:val="Fontepargpadro"/>
    <w:link w:val="Recuodecorpodetexto"/>
    <w:rsid w:val="00542DC8"/>
    <w:rPr>
      <w:rFonts w:ascii="Times New Roman" w:eastAsia="MS Mincho" w:hAnsi="Times New Roman" w:cs="Times New Roman"/>
      <w:sz w:val="24"/>
      <w:szCs w:val="24"/>
      <w:lang w:eastAsia="pt-BR"/>
    </w:rPr>
  </w:style>
  <w:style w:type="paragraph" w:styleId="NormalWeb">
    <w:name w:val="Normal (Web)"/>
    <w:basedOn w:val="Normal"/>
    <w:uiPriority w:val="99"/>
    <w:rsid w:val="00542DC8"/>
    <w:pPr>
      <w:spacing w:before="100" w:beforeAutospacing="1" w:after="100" w:afterAutospacing="1"/>
    </w:pPr>
    <w:rPr>
      <w:rFonts w:eastAsia="Times New Roman"/>
    </w:rPr>
  </w:style>
  <w:style w:type="paragraph" w:styleId="PargrafodaLista">
    <w:name w:val="List Paragraph"/>
    <w:basedOn w:val="Normal"/>
    <w:uiPriority w:val="34"/>
    <w:qFormat/>
    <w:rsid w:val="00542DC8"/>
    <w:pPr>
      <w:ind w:left="720"/>
      <w:contextualSpacing/>
    </w:pPr>
  </w:style>
  <w:style w:type="paragraph" w:styleId="Cabealho">
    <w:name w:val="header"/>
    <w:basedOn w:val="Normal"/>
    <w:link w:val="CabealhoChar"/>
    <w:uiPriority w:val="99"/>
    <w:unhideWhenUsed/>
    <w:rsid w:val="00542DC8"/>
    <w:pPr>
      <w:tabs>
        <w:tab w:val="center" w:pos="4252"/>
        <w:tab w:val="right" w:pos="8504"/>
      </w:tabs>
    </w:pPr>
  </w:style>
  <w:style w:type="character" w:customStyle="1" w:styleId="CabealhoChar">
    <w:name w:val="Cabeçalho Char"/>
    <w:basedOn w:val="Fontepargpadro"/>
    <w:link w:val="Cabealho"/>
    <w:uiPriority w:val="99"/>
    <w:rsid w:val="00542DC8"/>
    <w:rPr>
      <w:rFonts w:ascii="Times New Roman" w:eastAsia="MS Mincho" w:hAnsi="Times New Roman" w:cs="Times New Roman"/>
      <w:sz w:val="24"/>
      <w:szCs w:val="24"/>
      <w:lang w:eastAsia="pt-BR"/>
    </w:rPr>
  </w:style>
  <w:style w:type="paragraph" w:styleId="Rodap">
    <w:name w:val="footer"/>
    <w:basedOn w:val="Normal"/>
    <w:link w:val="RodapChar"/>
    <w:uiPriority w:val="99"/>
    <w:unhideWhenUsed/>
    <w:rsid w:val="00542DC8"/>
    <w:pPr>
      <w:tabs>
        <w:tab w:val="center" w:pos="4252"/>
        <w:tab w:val="right" w:pos="8504"/>
      </w:tabs>
    </w:pPr>
  </w:style>
  <w:style w:type="character" w:customStyle="1" w:styleId="RodapChar">
    <w:name w:val="Rodapé Char"/>
    <w:basedOn w:val="Fontepargpadro"/>
    <w:link w:val="Rodap"/>
    <w:uiPriority w:val="99"/>
    <w:rsid w:val="00542DC8"/>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842030"/>
    <w:rPr>
      <w:rFonts w:ascii="Tahoma" w:hAnsi="Tahoma" w:cs="Tahoma"/>
      <w:sz w:val="16"/>
      <w:szCs w:val="16"/>
    </w:rPr>
  </w:style>
  <w:style w:type="character" w:customStyle="1" w:styleId="TextodebaloChar">
    <w:name w:val="Texto de balão Char"/>
    <w:basedOn w:val="Fontepargpadro"/>
    <w:link w:val="Textodebalo"/>
    <w:uiPriority w:val="99"/>
    <w:semiHidden/>
    <w:rsid w:val="00842030"/>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planalto.gov.br/ccivil_03/constituicao/Emendas/Emc/emc70.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constituicao/Emendas/Emc/emc70.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goprev@saogabriel.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11286</Characters>
  <Application>Microsoft Office Word</Application>
  <DocSecurity>0</DocSecurity>
  <Lines>94</Lines>
  <Paragraphs>26</Paragraphs>
  <ScaleCrop>false</ScaleCrop>
  <Company>Grizli777</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Clarice</dc:creator>
  <cp:lastModifiedBy>PREFEITURA</cp:lastModifiedBy>
  <cp:revision>2</cp:revision>
  <cp:lastPrinted>2020-09-17T16:35:00Z</cp:lastPrinted>
  <dcterms:created xsi:type="dcterms:W3CDTF">2020-10-15T12:20:00Z</dcterms:created>
  <dcterms:modified xsi:type="dcterms:W3CDTF">2020-10-15T12:20:00Z</dcterms:modified>
</cp:coreProperties>
</file>